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0D60" w14:textId="56C42EE7" w:rsidR="00774CF3" w:rsidRPr="0094344A" w:rsidRDefault="00DF38B2" w:rsidP="00730741">
      <w:pPr>
        <w:jc w:val="center"/>
        <w:rPr>
          <w:rFonts w:asciiTheme="majorEastAsia" w:eastAsiaTheme="majorEastAsia" w:hAnsiTheme="majorEastAsia"/>
        </w:rPr>
      </w:pPr>
      <w:r w:rsidRPr="0094344A">
        <w:rPr>
          <w:rFonts w:asciiTheme="majorEastAsia" w:eastAsiaTheme="majorEastAsia" w:hAnsiTheme="majorEastAsia" w:hint="eastAsia"/>
        </w:rPr>
        <w:t>令和４年度</w:t>
      </w:r>
      <w:r w:rsidR="004541A7" w:rsidRPr="0094344A">
        <w:rPr>
          <w:rFonts w:asciiTheme="majorEastAsia" w:eastAsiaTheme="majorEastAsia" w:hAnsiTheme="majorEastAsia" w:hint="eastAsia"/>
        </w:rPr>
        <w:t>下</w:t>
      </w:r>
      <w:r w:rsidR="004F1523" w:rsidRPr="0094344A">
        <w:rPr>
          <w:rFonts w:asciiTheme="majorEastAsia" w:eastAsiaTheme="majorEastAsia" w:hAnsiTheme="majorEastAsia" w:hint="eastAsia"/>
        </w:rPr>
        <w:t>期ブロック監理課長等会議　事前アンケート</w:t>
      </w:r>
      <w:r w:rsidR="004541A7" w:rsidRPr="0094344A">
        <w:rPr>
          <w:rFonts w:asciiTheme="majorEastAsia" w:eastAsiaTheme="majorEastAsia" w:hAnsiTheme="majorEastAsia" w:hint="eastAsia"/>
        </w:rPr>
        <w:t>（</w:t>
      </w:r>
      <w:r w:rsidR="008E2960" w:rsidRPr="0094344A">
        <w:rPr>
          <w:rFonts w:asciiTheme="majorEastAsia" w:eastAsiaTheme="majorEastAsia" w:hAnsiTheme="majorEastAsia" w:hint="eastAsia"/>
        </w:rPr>
        <w:t>その１</w:t>
      </w:r>
      <w:r w:rsidR="004541A7" w:rsidRPr="0094344A">
        <w:rPr>
          <w:rFonts w:asciiTheme="majorEastAsia" w:eastAsiaTheme="majorEastAsia" w:hAnsiTheme="majorEastAsia" w:hint="eastAsia"/>
        </w:rPr>
        <w:t>）</w:t>
      </w:r>
    </w:p>
    <w:p w14:paraId="5B931D47" w14:textId="77777777" w:rsidR="00605B42" w:rsidRPr="0094344A" w:rsidRDefault="00605B42" w:rsidP="00730741">
      <w:pPr>
        <w:jc w:val="center"/>
        <w:rPr>
          <w:rFonts w:asciiTheme="majorEastAsia" w:eastAsiaTheme="majorEastAsia" w:hAnsiTheme="majorEastAsia"/>
        </w:rPr>
      </w:pPr>
    </w:p>
    <w:p w14:paraId="726CF9C8" w14:textId="77777777" w:rsidR="0073184F" w:rsidRPr="0094344A" w:rsidRDefault="0073184F" w:rsidP="00BD6DAD">
      <w:pPr>
        <w:rPr>
          <w:rFonts w:asciiTheme="majorEastAsia" w:eastAsiaTheme="majorEastAsia" w:hAnsiTheme="majorEastAsia"/>
          <w:szCs w:val="24"/>
        </w:rPr>
      </w:pPr>
    </w:p>
    <w:p w14:paraId="5B76FE87" w14:textId="5DC85260" w:rsidR="00BD6DAD" w:rsidRPr="0094344A" w:rsidRDefault="00BD6DAD" w:rsidP="00BD6DAD">
      <w:pPr>
        <w:rPr>
          <w:rFonts w:asciiTheme="majorEastAsia" w:eastAsiaTheme="majorEastAsia" w:hAnsiTheme="majorEastAsia"/>
          <w:szCs w:val="24"/>
        </w:rPr>
      </w:pPr>
      <w:r w:rsidRPr="0094344A">
        <w:rPr>
          <w:rFonts w:asciiTheme="majorEastAsia" w:eastAsiaTheme="majorEastAsia" w:hAnsiTheme="majorEastAsia" w:hint="eastAsia"/>
          <w:szCs w:val="24"/>
        </w:rPr>
        <w:t>１．</w:t>
      </w:r>
      <w:r w:rsidR="00EF5601" w:rsidRPr="0094344A">
        <w:rPr>
          <w:rFonts w:asciiTheme="majorEastAsia" w:eastAsiaTheme="majorEastAsia" w:hAnsiTheme="majorEastAsia" w:hint="eastAsia"/>
          <w:szCs w:val="24"/>
        </w:rPr>
        <w:t>重層下請構造</w:t>
      </w:r>
      <w:r w:rsidR="00664F09" w:rsidRPr="0094344A">
        <w:rPr>
          <w:rFonts w:asciiTheme="majorEastAsia" w:eastAsiaTheme="majorEastAsia" w:hAnsiTheme="majorEastAsia" w:hint="eastAsia"/>
          <w:szCs w:val="24"/>
        </w:rPr>
        <w:t>について</w:t>
      </w:r>
    </w:p>
    <w:p w14:paraId="21AAC12D" w14:textId="437CE043" w:rsidR="00EF5601" w:rsidRPr="0094344A" w:rsidRDefault="00EF5601" w:rsidP="00BD6DAD">
      <w:pPr>
        <w:rPr>
          <w:rFonts w:asciiTheme="majorEastAsia" w:eastAsiaTheme="majorEastAsia" w:hAnsiTheme="majorEastAsia"/>
          <w:szCs w:val="24"/>
        </w:rPr>
      </w:pPr>
    </w:p>
    <w:p w14:paraId="21B88512" w14:textId="21B23EEA" w:rsidR="0039710A" w:rsidRPr="0094344A" w:rsidRDefault="00B65DFE" w:rsidP="0039710A">
      <w:pPr>
        <w:ind w:firstLineChars="100" w:firstLine="240"/>
        <w:rPr>
          <w:rFonts w:asciiTheme="majorEastAsia" w:eastAsiaTheme="majorEastAsia" w:hAnsiTheme="majorEastAsia"/>
          <w:szCs w:val="24"/>
        </w:rPr>
      </w:pPr>
      <w:r w:rsidRPr="0094344A">
        <w:rPr>
          <w:rFonts w:asciiTheme="majorEastAsia" w:eastAsiaTheme="majorEastAsia" w:hAnsiTheme="majorEastAsia" w:hint="eastAsia"/>
          <w:szCs w:val="24"/>
        </w:rPr>
        <w:t>建設業における重層下請構造については、</w:t>
      </w:r>
      <w:r w:rsidR="0039710A" w:rsidRPr="0094344A">
        <w:rPr>
          <w:rFonts w:asciiTheme="majorEastAsia" w:eastAsiaTheme="majorEastAsia" w:hAnsiTheme="majorEastAsia" w:hint="eastAsia"/>
          <w:szCs w:val="24"/>
        </w:rPr>
        <w:t>令和</w:t>
      </w:r>
      <w:r w:rsidR="0039710A" w:rsidRPr="0094344A">
        <w:rPr>
          <w:rFonts w:asciiTheme="majorEastAsia" w:eastAsiaTheme="majorEastAsia" w:hAnsiTheme="majorEastAsia"/>
          <w:szCs w:val="24"/>
        </w:rPr>
        <w:t>4年6月21日の中央建設業審議会総会において、技能労働者の処遇改善に向けて</w:t>
      </w:r>
      <w:r w:rsidR="00C03025" w:rsidRPr="0094344A">
        <w:rPr>
          <w:rFonts w:asciiTheme="majorEastAsia" w:eastAsiaTheme="majorEastAsia" w:hAnsiTheme="majorEastAsia" w:hint="eastAsia"/>
          <w:szCs w:val="24"/>
        </w:rPr>
        <w:t>、「設計労務単価相当の賃金の行きわたりを更に徹底させる方策として、重層下請構造が元下間の請負金額に与える影響や、重層化による非効率性についても、考えていく必要があるのではないか。」と</w:t>
      </w:r>
      <w:r w:rsidR="00664F09" w:rsidRPr="0094344A">
        <w:rPr>
          <w:rFonts w:asciiTheme="majorEastAsia" w:eastAsiaTheme="majorEastAsia" w:hAnsiTheme="majorEastAsia" w:hint="eastAsia"/>
          <w:szCs w:val="24"/>
        </w:rPr>
        <w:t>問題提起がされたところです</w:t>
      </w:r>
      <w:r w:rsidR="0030701F" w:rsidRPr="0094344A">
        <w:rPr>
          <w:rFonts w:asciiTheme="majorEastAsia" w:eastAsiaTheme="majorEastAsia" w:hAnsiTheme="majorEastAsia" w:hint="eastAsia"/>
          <w:szCs w:val="24"/>
        </w:rPr>
        <w:t>（</w:t>
      </w:r>
      <w:r w:rsidR="00280C83" w:rsidRPr="0094344A">
        <w:rPr>
          <w:rFonts w:asciiTheme="majorEastAsia" w:eastAsiaTheme="majorEastAsia" w:hAnsiTheme="majorEastAsia" w:hint="eastAsia"/>
          <w:szCs w:val="24"/>
        </w:rPr>
        <w:t>【</w:t>
      </w:r>
      <w:r w:rsidR="0030701F" w:rsidRPr="0094344A">
        <w:rPr>
          <w:rFonts w:asciiTheme="majorEastAsia" w:eastAsiaTheme="majorEastAsia" w:hAnsiTheme="majorEastAsia"/>
          <w:szCs w:val="24"/>
        </w:rPr>
        <w:t>0</w:t>
      </w:r>
      <w:r w:rsidR="00786D48">
        <w:rPr>
          <w:rFonts w:asciiTheme="majorEastAsia" w:eastAsiaTheme="majorEastAsia" w:hAnsiTheme="majorEastAsia" w:hint="eastAsia"/>
          <w:szCs w:val="24"/>
        </w:rPr>
        <w:t>3</w:t>
      </w:r>
      <w:r w:rsidR="007035B1" w:rsidRPr="0094344A">
        <w:rPr>
          <w:rFonts w:asciiTheme="majorEastAsia" w:eastAsiaTheme="majorEastAsia" w:hAnsiTheme="majorEastAsia" w:hint="eastAsia"/>
          <w:szCs w:val="24"/>
        </w:rPr>
        <w:t>】</w:t>
      </w:r>
      <w:r w:rsidR="00786D48">
        <w:rPr>
          <w:rFonts w:asciiTheme="majorEastAsia" w:eastAsiaTheme="majorEastAsia" w:hAnsiTheme="majorEastAsia" w:hint="eastAsia"/>
          <w:szCs w:val="24"/>
        </w:rPr>
        <w:t>別紙1</w:t>
      </w:r>
      <w:r w:rsidR="0030701F" w:rsidRPr="0094344A">
        <w:rPr>
          <w:rFonts w:asciiTheme="majorEastAsia" w:eastAsiaTheme="majorEastAsia" w:hAnsiTheme="majorEastAsia" w:hint="eastAsia"/>
          <w:szCs w:val="24"/>
        </w:rPr>
        <w:t>参照）。</w:t>
      </w:r>
      <w:r w:rsidR="0039710A" w:rsidRPr="0094344A">
        <w:rPr>
          <w:rFonts w:asciiTheme="majorEastAsia" w:eastAsiaTheme="majorEastAsia" w:hAnsiTheme="majorEastAsia" w:hint="eastAsia"/>
          <w:szCs w:val="24"/>
        </w:rPr>
        <w:t>つきましては、</w:t>
      </w:r>
      <w:r w:rsidR="00DC273B" w:rsidRPr="0094344A">
        <w:rPr>
          <w:rFonts w:asciiTheme="majorEastAsia" w:eastAsiaTheme="majorEastAsia" w:hAnsiTheme="majorEastAsia" w:hint="eastAsia"/>
        </w:rPr>
        <w:t>下期ブロック監理課長等会議において</w:t>
      </w:r>
      <w:r w:rsidR="00DC273B" w:rsidRPr="0094344A">
        <w:rPr>
          <w:rFonts w:asciiTheme="majorEastAsia" w:eastAsiaTheme="majorEastAsia" w:hAnsiTheme="majorEastAsia" w:hint="eastAsia"/>
          <w:szCs w:val="24"/>
        </w:rPr>
        <w:t>重層下請構造について意見交換させて頂きたい</w:t>
      </w:r>
      <w:r w:rsidR="0030701F" w:rsidRPr="0094344A">
        <w:rPr>
          <w:rFonts w:asciiTheme="majorEastAsia" w:eastAsiaTheme="majorEastAsia" w:hAnsiTheme="majorEastAsia" w:hint="eastAsia"/>
          <w:szCs w:val="24"/>
        </w:rPr>
        <w:t>と考えておりますので、以下の設問について</w:t>
      </w:r>
      <w:r w:rsidR="0039710A" w:rsidRPr="0094344A">
        <w:rPr>
          <w:rFonts w:asciiTheme="majorEastAsia" w:eastAsiaTheme="majorEastAsia" w:hAnsiTheme="majorEastAsia" w:hint="eastAsia"/>
          <w:szCs w:val="24"/>
        </w:rPr>
        <w:t>回答をお願い</w:t>
      </w:r>
      <w:r w:rsidR="000B7866" w:rsidRPr="0094344A">
        <w:rPr>
          <w:rFonts w:asciiTheme="majorEastAsia" w:eastAsiaTheme="majorEastAsia" w:hAnsiTheme="majorEastAsia" w:hint="eastAsia"/>
          <w:szCs w:val="24"/>
        </w:rPr>
        <w:t>いた</w:t>
      </w:r>
      <w:r w:rsidR="0039710A" w:rsidRPr="0094344A">
        <w:rPr>
          <w:rFonts w:asciiTheme="majorEastAsia" w:eastAsiaTheme="majorEastAsia" w:hAnsiTheme="majorEastAsia" w:hint="eastAsia"/>
          <w:szCs w:val="24"/>
        </w:rPr>
        <w:t>します。</w:t>
      </w:r>
    </w:p>
    <w:p w14:paraId="1DCE01CF" w14:textId="6B7D5BB6" w:rsidR="00605B42" w:rsidRPr="0094344A" w:rsidRDefault="0030701F" w:rsidP="00174570">
      <w:pPr>
        <w:ind w:firstLineChars="100" w:firstLine="240"/>
        <w:rPr>
          <w:rFonts w:asciiTheme="majorEastAsia" w:eastAsiaTheme="majorEastAsia" w:hAnsiTheme="majorEastAsia"/>
          <w:szCs w:val="24"/>
        </w:rPr>
      </w:pPr>
      <w:r w:rsidRPr="0094344A">
        <w:rPr>
          <w:rFonts w:asciiTheme="majorEastAsia" w:eastAsiaTheme="majorEastAsia" w:hAnsiTheme="majorEastAsia" w:hint="eastAsia"/>
          <w:szCs w:val="24"/>
        </w:rPr>
        <w:t>なお、設問②～⑤については</w:t>
      </w:r>
      <w:r w:rsidR="007035B1" w:rsidRPr="0094344A">
        <w:rPr>
          <w:rFonts w:asciiTheme="majorEastAsia" w:eastAsiaTheme="majorEastAsia" w:hAnsiTheme="majorEastAsia" w:hint="eastAsia"/>
          <w:szCs w:val="24"/>
        </w:rPr>
        <w:t>、</w:t>
      </w:r>
      <w:r w:rsidR="007035B1" w:rsidRPr="0094344A">
        <w:rPr>
          <w:rFonts w:asciiTheme="majorEastAsia" w:eastAsiaTheme="majorEastAsia" w:hAnsiTheme="majorEastAsia" w:hint="eastAsia"/>
          <w:szCs w:val="24"/>
          <w:u w:val="single"/>
        </w:rPr>
        <w:t>建設業行政の立場から</w:t>
      </w:r>
      <w:r w:rsidR="007035B1" w:rsidRPr="0094344A">
        <w:rPr>
          <w:rFonts w:asciiTheme="majorEastAsia" w:eastAsiaTheme="majorEastAsia" w:hAnsiTheme="majorEastAsia" w:hint="eastAsia"/>
          <w:szCs w:val="24"/>
        </w:rPr>
        <w:t>回答いただきますようお願いいたします。その際、</w:t>
      </w:r>
      <w:r w:rsidR="007035B1" w:rsidRPr="0094344A">
        <w:rPr>
          <w:rFonts w:asciiTheme="majorEastAsia" w:eastAsiaTheme="majorEastAsia" w:hAnsiTheme="majorEastAsia" w:hint="eastAsia"/>
          <w:szCs w:val="24"/>
          <w:u w:val="single"/>
        </w:rPr>
        <w:t>必要に応じて</w:t>
      </w:r>
      <w:r w:rsidRPr="002B1A13">
        <w:rPr>
          <w:rFonts w:asciiTheme="majorEastAsia" w:eastAsiaTheme="majorEastAsia" w:hAnsiTheme="majorEastAsia" w:hint="eastAsia"/>
          <w:szCs w:val="24"/>
        </w:rPr>
        <w:t>各都道府県の</w:t>
      </w:r>
      <w:r w:rsidR="00836236" w:rsidRPr="002B1A13">
        <w:rPr>
          <w:rFonts w:asciiTheme="majorEastAsia" w:eastAsiaTheme="majorEastAsia" w:hAnsiTheme="majorEastAsia" w:hint="eastAsia"/>
          <w:szCs w:val="24"/>
        </w:rPr>
        <w:t>建設業</w:t>
      </w:r>
      <w:r w:rsidRPr="002B1A13">
        <w:rPr>
          <w:rFonts w:asciiTheme="majorEastAsia" w:eastAsiaTheme="majorEastAsia" w:hAnsiTheme="majorEastAsia" w:hint="eastAsia"/>
          <w:szCs w:val="24"/>
        </w:rPr>
        <w:t>団体（建設業協会等）にヒアリング等を実施して頂き</w:t>
      </w:r>
      <w:r w:rsidR="007035B1" w:rsidRPr="002B1A13">
        <w:rPr>
          <w:rFonts w:asciiTheme="majorEastAsia" w:eastAsiaTheme="majorEastAsia" w:hAnsiTheme="majorEastAsia" w:hint="eastAsia"/>
          <w:szCs w:val="24"/>
        </w:rPr>
        <w:t>、回答を記載お</w:t>
      </w:r>
      <w:r w:rsidRPr="002B1A13">
        <w:rPr>
          <w:rFonts w:asciiTheme="majorEastAsia" w:eastAsiaTheme="majorEastAsia" w:hAnsiTheme="majorEastAsia" w:hint="eastAsia"/>
          <w:szCs w:val="24"/>
        </w:rPr>
        <w:t>願いいたします</w:t>
      </w:r>
      <w:r w:rsidRPr="0094344A">
        <w:rPr>
          <w:rFonts w:asciiTheme="majorEastAsia" w:eastAsiaTheme="majorEastAsia" w:hAnsiTheme="majorEastAsia" w:hint="eastAsia"/>
          <w:szCs w:val="24"/>
        </w:rPr>
        <w:t>。</w:t>
      </w:r>
    </w:p>
    <w:p w14:paraId="31254D7D" w14:textId="1126D1E4" w:rsidR="0030701F" w:rsidRPr="0094344A" w:rsidRDefault="0030701F" w:rsidP="00A619A8">
      <w:pPr>
        <w:rPr>
          <w:rFonts w:asciiTheme="majorEastAsia" w:eastAsiaTheme="majorEastAsia" w:hAnsiTheme="majorEastAsia"/>
          <w:szCs w:val="24"/>
        </w:rPr>
      </w:pPr>
    </w:p>
    <w:p w14:paraId="194EC370" w14:textId="77777777" w:rsidR="004160A5" w:rsidRPr="0094344A" w:rsidRDefault="004160A5" w:rsidP="00A619A8">
      <w:pPr>
        <w:rPr>
          <w:rFonts w:asciiTheme="majorEastAsia" w:eastAsiaTheme="majorEastAsia" w:hAnsiTheme="majorEastAsia"/>
          <w:szCs w:val="24"/>
        </w:rPr>
      </w:pPr>
    </w:p>
    <w:p w14:paraId="4C0E0B4B" w14:textId="3D403083" w:rsidR="00EF5601" w:rsidRPr="00170274" w:rsidRDefault="00B63434" w:rsidP="00B63434">
      <w:pPr>
        <w:pStyle w:val="a9"/>
        <w:numPr>
          <w:ilvl w:val="0"/>
          <w:numId w:val="20"/>
        </w:numPr>
        <w:ind w:leftChars="0"/>
        <w:rPr>
          <w:rFonts w:asciiTheme="majorEastAsia" w:eastAsiaTheme="majorEastAsia" w:hAnsiTheme="majorEastAsia"/>
          <w:szCs w:val="24"/>
          <w:highlight w:val="yellow"/>
        </w:rPr>
      </w:pPr>
      <w:r w:rsidRPr="00170274">
        <w:rPr>
          <w:rFonts w:asciiTheme="majorEastAsia" w:eastAsiaTheme="majorEastAsia" w:hAnsiTheme="majorEastAsia" w:hint="eastAsia"/>
          <w:szCs w:val="24"/>
          <w:highlight w:val="yellow"/>
        </w:rPr>
        <w:t>都道府県における下請次数制限の取組</w:t>
      </w:r>
      <w:r w:rsidR="00170274">
        <w:rPr>
          <w:rFonts w:asciiTheme="majorEastAsia" w:eastAsiaTheme="majorEastAsia" w:hAnsiTheme="majorEastAsia" w:hint="eastAsia"/>
          <w:szCs w:val="24"/>
          <w:highlight w:val="yellow"/>
        </w:rPr>
        <w:t xml:space="preserve">　※回答不要</w:t>
      </w:r>
    </w:p>
    <w:p w14:paraId="0BC52AFD" w14:textId="27241B8C" w:rsidR="008E2960" w:rsidRPr="0094344A" w:rsidRDefault="00B63434" w:rsidP="00B63434">
      <w:pPr>
        <w:ind w:leftChars="100" w:left="240" w:firstLineChars="100" w:firstLine="240"/>
        <w:rPr>
          <w:rFonts w:asciiTheme="majorEastAsia" w:eastAsiaTheme="majorEastAsia" w:hAnsiTheme="majorEastAsia"/>
          <w:szCs w:val="24"/>
        </w:rPr>
      </w:pPr>
      <w:r w:rsidRPr="0094344A">
        <w:rPr>
          <w:rFonts w:asciiTheme="majorEastAsia" w:eastAsiaTheme="majorEastAsia" w:hAnsiTheme="majorEastAsia" w:hint="eastAsia"/>
          <w:szCs w:val="24"/>
        </w:rPr>
        <w:t>既に複数の府県において、</w:t>
      </w:r>
      <w:r w:rsidR="008E2960" w:rsidRPr="0094344A">
        <w:rPr>
          <w:rFonts w:asciiTheme="majorEastAsia" w:eastAsiaTheme="majorEastAsia" w:hAnsiTheme="majorEastAsia" w:hint="eastAsia"/>
          <w:szCs w:val="24"/>
        </w:rPr>
        <w:t>「</w:t>
      </w:r>
      <w:r w:rsidRPr="0094344A">
        <w:rPr>
          <w:rFonts w:asciiTheme="majorEastAsia" w:eastAsiaTheme="majorEastAsia" w:hAnsiTheme="majorEastAsia" w:hint="eastAsia"/>
          <w:szCs w:val="24"/>
        </w:rPr>
        <w:t>建築</w:t>
      </w:r>
      <w:r w:rsidR="008E2960" w:rsidRPr="0094344A">
        <w:rPr>
          <w:rFonts w:asciiTheme="majorEastAsia" w:eastAsiaTheme="majorEastAsia" w:hAnsiTheme="majorEastAsia" w:hint="eastAsia"/>
          <w:szCs w:val="24"/>
        </w:rPr>
        <w:t>工事は</w:t>
      </w:r>
      <w:r w:rsidRPr="0094344A">
        <w:rPr>
          <w:rFonts w:asciiTheme="majorEastAsia" w:eastAsiaTheme="majorEastAsia" w:hAnsiTheme="majorEastAsia" w:hint="eastAsia"/>
          <w:szCs w:val="24"/>
        </w:rPr>
        <w:t>３次</w:t>
      </w:r>
      <w:r w:rsidR="008E2960" w:rsidRPr="0094344A">
        <w:rPr>
          <w:rFonts w:asciiTheme="majorEastAsia" w:eastAsiaTheme="majorEastAsia" w:hAnsiTheme="majorEastAsia" w:hint="eastAsia"/>
          <w:szCs w:val="24"/>
        </w:rPr>
        <w:t>下請</w:t>
      </w:r>
      <w:r w:rsidR="00015247" w:rsidRPr="0094344A">
        <w:rPr>
          <w:rFonts w:asciiTheme="majorEastAsia" w:eastAsiaTheme="majorEastAsia" w:hAnsiTheme="majorEastAsia" w:hint="eastAsia"/>
          <w:szCs w:val="24"/>
        </w:rPr>
        <w:t>まで</w:t>
      </w:r>
      <w:r w:rsidR="008E2960" w:rsidRPr="0094344A">
        <w:rPr>
          <w:rFonts w:asciiTheme="majorEastAsia" w:eastAsiaTheme="majorEastAsia" w:hAnsiTheme="majorEastAsia" w:hint="eastAsia"/>
          <w:szCs w:val="24"/>
        </w:rPr>
        <w:t>、</w:t>
      </w:r>
      <w:r w:rsidRPr="0094344A">
        <w:rPr>
          <w:rFonts w:asciiTheme="majorEastAsia" w:eastAsiaTheme="majorEastAsia" w:hAnsiTheme="majorEastAsia" w:hint="eastAsia"/>
          <w:szCs w:val="24"/>
        </w:rPr>
        <w:t>土木</w:t>
      </w:r>
      <w:r w:rsidR="008E2960" w:rsidRPr="0094344A">
        <w:rPr>
          <w:rFonts w:asciiTheme="majorEastAsia" w:eastAsiaTheme="majorEastAsia" w:hAnsiTheme="majorEastAsia" w:hint="eastAsia"/>
          <w:szCs w:val="24"/>
        </w:rPr>
        <w:t>工事は</w:t>
      </w:r>
      <w:r w:rsidRPr="0094344A">
        <w:rPr>
          <w:rFonts w:asciiTheme="majorEastAsia" w:eastAsiaTheme="majorEastAsia" w:hAnsiTheme="majorEastAsia" w:hint="eastAsia"/>
          <w:szCs w:val="24"/>
        </w:rPr>
        <w:t>２次</w:t>
      </w:r>
      <w:r w:rsidR="008E2960" w:rsidRPr="0094344A">
        <w:rPr>
          <w:rFonts w:asciiTheme="majorEastAsia" w:eastAsiaTheme="majorEastAsia" w:hAnsiTheme="majorEastAsia" w:hint="eastAsia"/>
          <w:szCs w:val="24"/>
        </w:rPr>
        <w:t>下請</w:t>
      </w:r>
      <w:r w:rsidR="00122C25" w:rsidRPr="0094344A">
        <w:rPr>
          <w:rFonts w:asciiTheme="majorEastAsia" w:eastAsiaTheme="majorEastAsia" w:hAnsiTheme="majorEastAsia" w:hint="eastAsia"/>
          <w:szCs w:val="24"/>
        </w:rPr>
        <w:t>まで</w:t>
      </w:r>
      <w:r w:rsidR="008E2960" w:rsidRPr="0094344A">
        <w:rPr>
          <w:rFonts w:asciiTheme="majorEastAsia" w:eastAsiaTheme="majorEastAsia" w:hAnsiTheme="majorEastAsia" w:hint="eastAsia"/>
          <w:szCs w:val="24"/>
        </w:rPr>
        <w:t>」</w:t>
      </w:r>
      <w:r w:rsidR="00122C25" w:rsidRPr="0094344A">
        <w:rPr>
          <w:rFonts w:asciiTheme="majorEastAsia" w:eastAsiaTheme="majorEastAsia" w:hAnsiTheme="majorEastAsia" w:hint="eastAsia"/>
          <w:szCs w:val="24"/>
        </w:rPr>
        <w:t>等</w:t>
      </w:r>
      <w:r w:rsidRPr="0094344A">
        <w:rPr>
          <w:rFonts w:asciiTheme="majorEastAsia" w:eastAsiaTheme="majorEastAsia" w:hAnsiTheme="majorEastAsia" w:hint="eastAsia"/>
          <w:szCs w:val="24"/>
        </w:rPr>
        <w:t>の重層化防止措置を講じているところであります（</w:t>
      </w:r>
      <w:r w:rsidR="0030701F" w:rsidRPr="0094344A">
        <w:rPr>
          <w:rFonts w:asciiTheme="majorEastAsia" w:eastAsiaTheme="majorEastAsia" w:hAnsiTheme="majorEastAsia" w:hint="eastAsia"/>
          <w:szCs w:val="24"/>
        </w:rPr>
        <w:t>【</w:t>
      </w:r>
      <w:r w:rsidR="0030701F" w:rsidRPr="0094344A">
        <w:rPr>
          <w:rFonts w:asciiTheme="majorEastAsia" w:eastAsiaTheme="majorEastAsia" w:hAnsiTheme="majorEastAsia"/>
          <w:szCs w:val="24"/>
        </w:rPr>
        <w:t>0</w:t>
      </w:r>
      <w:r w:rsidR="00786D48">
        <w:rPr>
          <w:rFonts w:asciiTheme="majorEastAsia" w:eastAsiaTheme="majorEastAsia" w:hAnsiTheme="majorEastAsia" w:hint="eastAsia"/>
          <w:szCs w:val="24"/>
        </w:rPr>
        <w:t>4</w:t>
      </w:r>
      <w:r w:rsidR="007035B1" w:rsidRPr="0094344A">
        <w:rPr>
          <w:rFonts w:asciiTheme="majorEastAsia" w:eastAsiaTheme="majorEastAsia" w:hAnsiTheme="majorEastAsia" w:hint="eastAsia"/>
          <w:szCs w:val="24"/>
        </w:rPr>
        <w:t>】</w:t>
      </w:r>
      <w:r w:rsidRPr="0094344A">
        <w:rPr>
          <w:rFonts w:asciiTheme="majorEastAsia" w:eastAsiaTheme="majorEastAsia" w:hAnsiTheme="majorEastAsia" w:hint="eastAsia"/>
          <w:szCs w:val="24"/>
        </w:rPr>
        <w:t>別紙</w:t>
      </w:r>
      <w:r w:rsidR="00786D48">
        <w:rPr>
          <w:rFonts w:asciiTheme="majorEastAsia" w:eastAsiaTheme="majorEastAsia" w:hAnsiTheme="majorEastAsia" w:hint="eastAsia"/>
          <w:szCs w:val="24"/>
        </w:rPr>
        <w:t>2</w:t>
      </w:r>
      <w:r w:rsidRPr="0094344A">
        <w:rPr>
          <w:rFonts w:asciiTheme="majorEastAsia" w:eastAsiaTheme="majorEastAsia" w:hAnsiTheme="majorEastAsia" w:hint="eastAsia"/>
          <w:szCs w:val="24"/>
        </w:rPr>
        <w:t>参照）。</w:t>
      </w:r>
    </w:p>
    <w:p w14:paraId="338A6B22" w14:textId="169F1282" w:rsidR="00681D6F" w:rsidRPr="0094344A" w:rsidRDefault="00B63434" w:rsidP="008E2960">
      <w:pPr>
        <w:ind w:leftChars="100" w:left="240" w:firstLineChars="100" w:firstLine="240"/>
        <w:rPr>
          <w:rFonts w:asciiTheme="majorEastAsia" w:eastAsiaTheme="majorEastAsia" w:hAnsiTheme="majorEastAsia"/>
          <w:szCs w:val="24"/>
        </w:rPr>
      </w:pPr>
      <w:r w:rsidRPr="0094344A">
        <w:rPr>
          <w:rFonts w:asciiTheme="majorEastAsia" w:eastAsiaTheme="majorEastAsia" w:hAnsiTheme="majorEastAsia" w:hint="eastAsia"/>
          <w:szCs w:val="24"/>
        </w:rPr>
        <w:t>既に導入済みの埼玉県、新潟県、福井県、京都府、鳥取県、三重県、宮城県、長崎県におかれましては、その導入理由</w:t>
      </w:r>
      <w:r w:rsidR="00786D48" w:rsidRPr="00786D48">
        <w:rPr>
          <w:rFonts w:asciiTheme="majorEastAsia" w:eastAsiaTheme="majorEastAsia" w:hAnsiTheme="majorEastAsia" w:hint="eastAsia"/>
          <w:szCs w:val="24"/>
        </w:rPr>
        <w:t>とメリット・デメリット</w:t>
      </w:r>
      <w:r w:rsidRPr="00786D48">
        <w:rPr>
          <w:rFonts w:asciiTheme="majorEastAsia" w:eastAsiaTheme="majorEastAsia" w:hAnsiTheme="majorEastAsia" w:hint="eastAsia"/>
          <w:szCs w:val="24"/>
        </w:rPr>
        <w:t>を教</w:t>
      </w:r>
      <w:r w:rsidRPr="0094344A">
        <w:rPr>
          <w:rFonts w:asciiTheme="majorEastAsia" w:eastAsiaTheme="majorEastAsia" w:hAnsiTheme="majorEastAsia" w:hint="eastAsia"/>
          <w:szCs w:val="24"/>
        </w:rPr>
        <w:t>えてください。</w:t>
      </w: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B63434" w:rsidRPr="0094344A" w14:paraId="0EAE2E5B" w14:textId="77777777" w:rsidTr="00605B42">
        <w:tc>
          <w:tcPr>
            <w:tcW w:w="9351" w:type="dxa"/>
          </w:tcPr>
          <w:p w14:paraId="50BCEF52" w14:textId="49651E59" w:rsidR="00015247" w:rsidRPr="0094344A" w:rsidRDefault="00015247" w:rsidP="00786D48">
            <w:pPr>
              <w:ind w:left="240" w:hangingChars="100" w:hanging="240"/>
              <w:rPr>
                <w:rFonts w:asciiTheme="majorEastAsia" w:eastAsiaTheme="majorEastAsia" w:hAnsiTheme="majorEastAsia"/>
                <w:szCs w:val="24"/>
              </w:rPr>
            </w:pPr>
            <w:r w:rsidRPr="0094344A">
              <w:rPr>
                <w:rFonts w:asciiTheme="majorEastAsia" w:eastAsiaTheme="majorEastAsia" w:hAnsiTheme="majorEastAsia" w:hint="eastAsia"/>
                <w:szCs w:val="24"/>
              </w:rPr>
              <w:t>※</w:t>
            </w:r>
            <w:r w:rsidR="008E2960" w:rsidRPr="0094344A">
              <w:rPr>
                <w:rFonts w:asciiTheme="majorEastAsia" w:eastAsiaTheme="majorEastAsia" w:hAnsiTheme="majorEastAsia" w:hint="eastAsia"/>
                <w:szCs w:val="24"/>
              </w:rPr>
              <w:t>埼玉県、新潟県、福井県、京都府、鳥取県、三重県、宮城県、長崎県のみ回答お願い</w:t>
            </w:r>
            <w:r w:rsidR="00786D48">
              <w:rPr>
                <w:rFonts w:asciiTheme="majorEastAsia" w:eastAsiaTheme="majorEastAsia" w:hAnsiTheme="majorEastAsia" w:hint="eastAsia"/>
                <w:szCs w:val="24"/>
              </w:rPr>
              <w:t>いた</w:t>
            </w:r>
            <w:r w:rsidR="008E2960" w:rsidRPr="0094344A">
              <w:rPr>
                <w:rFonts w:asciiTheme="majorEastAsia" w:eastAsiaTheme="majorEastAsia" w:hAnsiTheme="majorEastAsia" w:hint="eastAsia"/>
                <w:szCs w:val="24"/>
              </w:rPr>
              <w:t>します。</w:t>
            </w:r>
          </w:p>
          <w:p w14:paraId="468744E5" w14:textId="5A24CC42" w:rsidR="00B63434" w:rsidRPr="0094344A" w:rsidRDefault="00B63434" w:rsidP="00395157">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144B1ED6" w14:textId="77777777" w:rsidR="00786D48" w:rsidRPr="00786D48" w:rsidRDefault="00786D48" w:rsidP="00786D48">
            <w:pPr>
              <w:pStyle w:val="af1"/>
              <w:rPr>
                <w:rFonts w:asciiTheme="majorEastAsia" w:eastAsiaTheme="majorEastAsia" w:hAnsiTheme="majorEastAsia"/>
                <w:sz w:val="24"/>
                <w:szCs w:val="24"/>
              </w:rPr>
            </w:pPr>
            <w:r w:rsidRPr="00786D48">
              <w:rPr>
                <w:rFonts w:asciiTheme="majorEastAsia" w:eastAsiaTheme="majorEastAsia" w:hAnsiTheme="majorEastAsia" w:hint="eastAsia"/>
                <w:sz w:val="24"/>
                <w:szCs w:val="24"/>
              </w:rPr>
              <w:t>【導入理由】</w:t>
            </w:r>
          </w:p>
          <w:p w14:paraId="20EAADEB" w14:textId="77777777" w:rsidR="00786D48" w:rsidRPr="00786D48" w:rsidRDefault="00786D48" w:rsidP="00786D48">
            <w:pPr>
              <w:pStyle w:val="af1"/>
              <w:rPr>
                <w:rFonts w:asciiTheme="majorEastAsia" w:eastAsiaTheme="majorEastAsia" w:hAnsiTheme="majorEastAsia"/>
                <w:sz w:val="24"/>
                <w:szCs w:val="24"/>
              </w:rPr>
            </w:pPr>
          </w:p>
          <w:p w14:paraId="661ED05C" w14:textId="77777777" w:rsidR="00786D48" w:rsidRPr="00786D48" w:rsidRDefault="00786D48" w:rsidP="00786D48">
            <w:pPr>
              <w:pStyle w:val="af1"/>
              <w:rPr>
                <w:rFonts w:asciiTheme="majorEastAsia" w:eastAsiaTheme="majorEastAsia" w:hAnsiTheme="majorEastAsia"/>
                <w:sz w:val="24"/>
                <w:szCs w:val="24"/>
              </w:rPr>
            </w:pPr>
          </w:p>
          <w:p w14:paraId="472C37E8" w14:textId="77777777" w:rsidR="00786D48" w:rsidRPr="00786D48" w:rsidRDefault="00786D48" w:rsidP="00786D48">
            <w:pPr>
              <w:pStyle w:val="af1"/>
              <w:rPr>
                <w:rFonts w:asciiTheme="majorEastAsia" w:eastAsiaTheme="majorEastAsia" w:hAnsiTheme="majorEastAsia"/>
                <w:sz w:val="24"/>
                <w:szCs w:val="24"/>
              </w:rPr>
            </w:pPr>
          </w:p>
          <w:p w14:paraId="06699AFF" w14:textId="77777777" w:rsidR="00786D48" w:rsidRPr="00786D48" w:rsidRDefault="00786D48" w:rsidP="00786D48">
            <w:pPr>
              <w:pStyle w:val="af1"/>
              <w:rPr>
                <w:rFonts w:asciiTheme="majorEastAsia" w:eastAsiaTheme="majorEastAsia" w:hAnsiTheme="majorEastAsia"/>
                <w:sz w:val="24"/>
                <w:szCs w:val="24"/>
              </w:rPr>
            </w:pPr>
            <w:r w:rsidRPr="00786D48">
              <w:rPr>
                <w:rFonts w:asciiTheme="majorEastAsia" w:eastAsiaTheme="majorEastAsia" w:hAnsiTheme="majorEastAsia" w:hint="eastAsia"/>
                <w:sz w:val="24"/>
                <w:szCs w:val="24"/>
              </w:rPr>
              <w:t>【メリット】</w:t>
            </w:r>
          </w:p>
          <w:p w14:paraId="1C6BE8B4" w14:textId="77777777" w:rsidR="00786D48" w:rsidRPr="00786D48" w:rsidRDefault="00786D48" w:rsidP="00786D48">
            <w:pPr>
              <w:pStyle w:val="af1"/>
              <w:rPr>
                <w:rFonts w:asciiTheme="majorEastAsia" w:eastAsiaTheme="majorEastAsia" w:hAnsiTheme="majorEastAsia"/>
                <w:sz w:val="24"/>
                <w:szCs w:val="24"/>
              </w:rPr>
            </w:pPr>
          </w:p>
          <w:p w14:paraId="72CB007A" w14:textId="77777777" w:rsidR="00786D48" w:rsidRPr="00786D48" w:rsidRDefault="00786D48" w:rsidP="00786D48">
            <w:pPr>
              <w:pStyle w:val="af1"/>
              <w:rPr>
                <w:rFonts w:asciiTheme="majorEastAsia" w:eastAsiaTheme="majorEastAsia" w:hAnsiTheme="majorEastAsia"/>
                <w:sz w:val="24"/>
                <w:szCs w:val="24"/>
              </w:rPr>
            </w:pPr>
          </w:p>
          <w:p w14:paraId="70DE4646" w14:textId="77777777" w:rsidR="00786D48" w:rsidRPr="00786D48" w:rsidRDefault="00786D48" w:rsidP="00786D48">
            <w:pPr>
              <w:pStyle w:val="af1"/>
              <w:rPr>
                <w:rFonts w:asciiTheme="majorEastAsia" w:eastAsiaTheme="majorEastAsia" w:hAnsiTheme="majorEastAsia"/>
                <w:sz w:val="24"/>
                <w:szCs w:val="24"/>
              </w:rPr>
            </w:pPr>
          </w:p>
          <w:p w14:paraId="1A3AD24F" w14:textId="77777777" w:rsidR="00786D48" w:rsidRDefault="00786D48" w:rsidP="00786D48">
            <w:pPr>
              <w:pStyle w:val="af1"/>
              <w:rPr>
                <w:rFonts w:asciiTheme="majorEastAsia" w:eastAsiaTheme="majorEastAsia" w:hAnsiTheme="majorEastAsia"/>
                <w:sz w:val="24"/>
                <w:szCs w:val="24"/>
              </w:rPr>
            </w:pPr>
            <w:r w:rsidRPr="00786D48">
              <w:rPr>
                <w:rFonts w:asciiTheme="majorEastAsia" w:eastAsiaTheme="majorEastAsia" w:hAnsiTheme="majorEastAsia" w:hint="eastAsia"/>
                <w:sz w:val="24"/>
                <w:szCs w:val="24"/>
              </w:rPr>
              <w:t>【デメリット】</w:t>
            </w:r>
          </w:p>
          <w:p w14:paraId="5DA2E34F" w14:textId="77777777" w:rsidR="00786D48" w:rsidRDefault="00786D48" w:rsidP="00786D48">
            <w:pPr>
              <w:pStyle w:val="af1"/>
              <w:rPr>
                <w:rFonts w:asciiTheme="majorEastAsia" w:eastAsiaTheme="majorEastAsia" w:hAnsiTheme="majorEastAsia"/>
                <w:sz w:val="24"/>
                <w:szCs w:val="24"/>
              </w:rPr>
            </w:pPr>
          </w:p>
          <w:p w14:paraId="4CF739E5" w14:textId="77777777" w:rsidR="00786D48" w:rsidRDefault="00786D48" w:rsidP="00786D48">
            <w:pPr>
              <w:pStyle w:val="af1"/>
              <w:rPr>
                <w:rFonts w:asciiTheme="majorEastAsia" w:eastAsiaTheme="majorEastAsia" w:hAnsiTheme="majorEastAsia"/>
                <w:sz w:val="24"/>
                <w:szCs w:val="24"/>
              </w:rPr>
            </w:pPr>
          </w:p>
          <w:p w14:paraId="55468D79" w14:textId="1213D8D1" w:rsidR="00B63434" w:rsidRPr="0094344A" w:rsidRDefault="00B63434" w:rsidP="00B63434">
            <w:pPr>
              <w:pStyle w:val="af1"/>
              <w:rPr>
                <w:rFonts w:asciiTheme="majorEastAsia" w:eastAsiaTheme="majorEastAsia" w:hAnsiTheme="majorEastAsia"/>
                <w:sz w:val="24"/>
                <w:szCs w:val="24"/>
              </w:rPr>
            </w:pPr>
          </w:p>
        </w:tc>
      </w:tr>
    </w:tbl>
    <w:p w14:paraId="6C91F350" w14:textId="5B917ABB" w:rsidR="00511C0B" w:rsidRPr="0094344A" w:rsidRDefault="00511C0B" w:rsidP="00733880">
      <w:pPr>
        <w:pStyle w:val="a9"/>
        <w:numPr>
          <w:ilvl w:val="0"/>
          <w:numId w:val="20"/>
        </w:numPr>
        <w:ind w:leftChars="0"/>
        <w:rPr>
          <w:rFonts w:asciiTheme="majorEastAsia" w:eastAsiaTheme="majorEastAsia" w:hAnsiTheme="majorEastAsia"/>
          <w:szCs w:val="24"/>
        </w:rPr>
      </w:pPr>
      <w:r w:rsidRPr="0094344A">
        <w:rPr>
          <w:rFonts w:asciiTheme="majorEastAsia" w:eastAsiaTheme="majorEastAsia" w:hAnsiTheme="majorEastAsia" w:hint="eastAsia"/>
          <w:szCs w:val="24"/>
        </w:rPr>
        <w:lastRenderedPageBreak/>
        <w:t>建設工事における下請契約について、</w:t>
      </w:r>
    </w:p>
    <w:p w14:paraId="686C5B45" w14:textId="11FAF74A" w:rsidR="00BD1CF2" w:rsidRPr="00A619A8" w:rsidRDefault="00E14F87" w:rsidP="00011E7F">
      <w:pPr>
        <w:pStyle w:val="a9"/>
        <w:numPr>
          <w:ilvl w:val="0"/>
          <w:numId w:val="23"/>
        </w:numPr>
        <w:ind w:leftChars="0"/>
        <w:rPr>
          <w:rFonts w:asciiTheme="majorEastAsia" w:eastAsiaTheme="majorEastAsia" w:hAnsiTheme="majorEastAsia"/>
          <w:sz w:val="20"/>
        </w:rPr>
      </w:pPr>
      <w:r w:rsidRPr="0094344A">
        <w:rPr>
          <w:rFonts w:asciiTheme="majorEastAsia" w:eastAsiaTheme="majorEastAsia" w:hAnsiTheme="majorEastAsia"/>
          <w:szCs w:val="24"/>
        </w:rPr>
        <w:t xml:space="preserve"> </w:t>
      </w:r>
      <w:r w:rsidR="00984547" w:rsidRPr="0094344A">
        <w:rPr>
          <w:rFonts w:asciiTheme="majorEastAsia" w:eastAsiaTheme="majorEastAsia" w:hAnsiTheme="majorEastAsia" w:hint="eastAsia"/>
          <w:szCs w:val="24"/>
          <w:u w:val="single"/>
        </w:rPr>
        <w:t>公共</w:t>
      </w:r>
      <w:r w:rsidR="00BD1CF2" w:rsidRPr="0094344A">
        <w:rPr>
          <w:rFonts w:asciiTheme="majorEastAsia" w:eastAsiaTheme="majorEastAsia" w:hAnsiTheme="majorEastAsia" w:hint="eastAsia"/>
          <w:szCs w:val="24"/>
          <w:u w:val="single"/>
        </w:rPr>
        <w:t>発注の建築</w:t>
      </w:r>
      <w:r w:rsidR="0073479A" w:rsidRPr="0094344A">
        <w:rPr>
          <w:rFonts w:asciiTheme="majorEastAsia" w:eastAsiaTheme="majorEastAsia" w:hAnsiTheme="majorEastAsia" w:hint="eastAsia"/>
          <w:szCs w:val="24"/>
          <w:u w:val="single"/>
        </w:rPr>
        <w:t>工事</w:t>
      </w:r>
      <w:r w:rsidR="00BD1CF2" w:rsidRPr="0094344A">
        <w:rPr>
          <w:rFonts w:asciiTheme="majorEastAsia" w:eastAsiaTheme="majorEastAsia" w:hAnsiTheme="majorEastAsia" w:hint="eastAsia"/>
          <w:szCs w:val="24"/>
        </w:rPr>
        <w:t>における一般的な下請契約の次数を教えてください。</w:t>
      </w:r>
    </w:p>
    <w:p w14:paraId="63ED85E2" w14:textId="77777777" w:rsidR="00A619A8" w:rsidRPr="00A619A8" w:rsidRDefault="00A619A8" w:rsidP="00A619A8">
      <w:pPr>
        <w:rPr>
          <w:rFonts w:asciiTheme="majorEastAsia" w:eastAsiaTheme="majorEastAsia" w:hAnsiTheme="majorEastAsia"/>
          <w:sz w:val="20"/>
        </w:rPr>
      </w:pP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B64EF6" w:rsidRPr="0094344A" w14:paraId="1EA9EC7F" w14:textId="77777777" w:rsidTr="00605B42">
        <w:tc>
          <w:tcPr>
            <w:tcW w:w="9351" w:type="dxa"/>
          </w:tcPr>
          <w:p w14:paraId="5C9D3065" w14:textId="77777777" w:rsidR="00B64EF6" w:rsidRPr="0094344A" w:rsidRDefault="00B64EF6" w:rsidP="0009555B">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4078B83D" w14:textId="77777777" w:rsidR="00681D6F" w:rsidRPr="0094344A" w:rsidRDefault="00B64EF6" w:rsidP="0009555B">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記入例）</w:t>
            </w:r>
          </w:p>
          <w:p w14:paraId="6F294E33" w14:textId="2AC32AE4" w:rsidR="00605B42" w:rsidRPr="0094344A" w:rsidRDefault="009B481C" w:rsidP="00A619A8">
            <w:pPr>
              <w:pStyle w:val="af1"/>
              <w:ind w:firstLineChars="100" w:firstLine="240"/>
              <w:rPr>
                <w:rFonts w:asciiTheme="majorEastAsia" w:eastAsiaTheme="majorEastAsia" w:hAnsiTheme="majorEastAsia"/>
                <w:sz w:val="24"/>
                <w:szCs w:val="24"/>
              </w:rPr>
            </w:pPr>
            <w:r w:rsidRPr="0094344A">
              <w:rPr>
                <w:rFonts w:asciiTheme="majorEastAsia" w:eastAsiaTheme="majorEastAsia" w:hAnsiTheme="majorEastAsia" w:hint="eastAsia"/>
                <w:color w:val="808080" w:themeColor="background1" w:themeShade="80"/>
                <w:sz w:val="24"/>
                <w:szCs w:val="24"/>
              </w:rPr>
              <w:t>新築工事では</w:t>
            </w:r>
            <w:r w:rsidR="00681D6F" w:rsidRPr="0094344A">
              <w:rPr>
                <w:rFonts w:asciiTheme="majorEastAsia" w:eastAsiaTheme="majorEastAsia" w:hAnsiTheme="majorEastAsia" w:hint="eastAsia"/>
                <w:color w:val="808080" w:themeColor="background1" w:themeShade="80"/>
                <w:sz w:val="24"/>
                <w:szCs w:val="24"/>
              </w:rPr>
              <w:t>概ね３次下請までであるが、工事規模が大きい場合、４次以上の下請契約となることもある。</w:t>
            </w:r>
            <w:r w:rsidRPr="0094344A">
              <w:rPr>
                <w:rFonts w:asciiTheme="majorEastAsia" w:eastAsiaTheme="majorEastAsia" w:hAnsiTheme="majorEastAsia" w:hint="eastAsia"/>
                <w:color w:val="808080" w:themeColor="background1" w:themeShade="80"/>
                <w:sz w:val="24"/>
                <w:szCs w:val="24"/>
              </w:rPr>
              <w:t>小規模改修工事</w:t>
            </w:r>
            <w:r w:rsidR="00B539E5" w:rsidRPr="0094344A">
              <w:rPr>
                <w:rFonts w:asciiTheme="majorEastAsia" w:eastAsiaTheme="majorEastAsia" w:hAnsiTheme="majorEastAsia" w:hint="eastAsia"/>
                <w:color w:val="808080" w:themeColor="background1" w:themeShade="80"/>
                <w:sz w:val="24"/>
                <w:szCs w:val="24"/>
              </w:rPr>
              <w:t>（外壁改修、防水改修など）</w:t>
            </w:r>
            <w:r w:rsidRPr="0094344A">
              <w:rPr>
                <w:rFonts w:asciiTheme="majorEastAsia" w:eastAsiaTheme="majorEastAsia" w:hAnsiTheme="majorEastAsia" w:hint="eastAsia"/>
                <w:color w:val="808080" w:themeColor="background1" w:themeShade="80"/>
                <w:sz w:val="24"/>
                <w:szCs w:val="24"/>
              </w:rPr>
              <w:t>の場合はおおむね１次下請までである。</w:t>
            </w:r>
          </w:p>
        </w:tc>
      </w:tr>
    </w:tbl>
    <w:p w14:paraId="79CC9424" w14:textId="03F5B879" w:rsidR="00B64EF6" w:rsidRPr="0094344A" w:rsidRDefault="00B64EF6" w:rsidP="00B64EF6">
      <w:pPr>
        <w:rPr>
          <w:rFonts w:asciiTheme="majorEastAsia" w:eastAsiaTheme="majorEastAsia" w:hAnsiTheme="majorEastAsia"/>
          <w:szCs w:val="24"/>
        </w:rPr>
      </w:pPr>
    </w:p>
    <w:p w14:paraId="04B2BDFF" w14:textId="416F71F0" w:rsidR="00605B42" w:rsidRPr="0094344A" w:rsidRDefault="00605B42" w:rsidP="00B64EF6">
      <w:pPr>
        <w:rPr>
          <w:rFonts w:asciiTheme="majorEastAsia" w:eastAsiaTheme="majorEastAsia" w:hAnsiTheme="majorEastAsia"/>
          <w:szCs w:val="24"/>
        </w:rPr>
      </w:pPr>
    </w:p>
    <w:p w14:paraId="127EDAAE" w14:textId="382667FE" w:rsidR="00836236" w:rsidRPr="00170274" w:rsidRDefault="00C03025" w:rsidP="00011E7F">
      <w:pPr>
        <w:pStyle w:val="a9"/>
        <w:numPr>
          <w:ilvl w:val="0"/>
          <w:numId w:val="23"/>
        </w:numPr>
        <w:ind w:leftChars="0"/>
        <w:rPr>
          <w:rFonts w:asciiTheme="majorEastAsia" w:eastAsiaTheme="majorEastAsia" w:hAnsiTheme="majorEastAsia"/>
          <w:szCs w:val="24"/>
          <w:highlight w:val="yellow"/>
        </w:rPr>
      </w:pPr>
      <w:r w:rsidRPr="0094344A">
        <w:rPr>
          <w:rFonts w:asciiTheme="majorEastAsia" w:eastAsiaTheme="majorEastAsia" w:hAnsiTheme="majorEastAsia"/>
          <w:szCs w:val="24"/>
        </w:rPr>
        <w:t xml:space="preserve"> </w:t>
      </w:r>
      <w:r w:rsidR="00BD1CF2" w:rsidRPr="00170274">
        <w:rPr>
          <w:rFonts w:asciiTheme="majorEastAsia" w:eastAsiaTheme="majorEastAsia" w:hAnsiTheme="majorEastAsia" w:hint="eastAsia"/>
          <w:szCs w:val="24"/>
          <w:highlight w:val="yellow"/>
          <w:u w:val="single"/>
        </w:rPr>
        <w:t>公共発注の土木工事</w:t>
      </w:r>
      <w:r w:rsidR="00BD1CF2" w:rsidRPr="00170274">
        <w:rPr>
          <w:rFonts w:asciiTheme="majorEastAsia" w:eastAsiaTheme="majorEastAsia" w:hAnsiTheme="majorEastAsia" w:hint="eastAsia"/>
          <w:szCs w:val="24"/>
          <w:highlight w:val="yellow"/>
        </w:rPr>
        <w:t>における一般的な下請契約の次数を教えてください。</w:t>
      </w:r>
      <w:r w:rsidR="00170274">
        <w:rPr>
          <w:rFonts w:asciiTheme="majorEastAsia" w:eastAsiaTheme="majorEastAsia" w:hAnsiTheme="majorEastAsia" w:hint="eastAsia"/>
          <w:szCs w:val="24"/>
          <w:highlight w:val="yellow"/>
        </w:rPr>
        <w:t>※回答不要</w:t>
      </w:r>
    </w:p>
    <w:p w14:paraId="2D3C2288" w14:textId="77777777" w:rsidR="00A619A8" w:rsidRPr="00A619A8" w:rsidRDefault="00A619A8" w:rsidP="00A619A8">
      <w:pPr>
        <w:rPr>
          <w:rFonts w:asciiTheme="majorEastAsia" w:eastAsiaTheme="majorEastAsia" w:hAnsiTheme="majorEastAsia"/>
          <w:szCs w:val="24"/>
        </w:rPr>
      </w:pP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681D6F" w:rsidRPr="0094344A" w14:paraId="1E34649D" w14:textId="77777777" w:rsidTr="00605B42">
        <w:tc>
          <w:tcPr>
            <w:tcW w:w="9351" w:type="dxa"/>
          </w:tcPr>
          <w:p w14:paraId="123817E2" w14:textId="77777777" w:rsidR="00681D6F" w:rsidRPr="0094344A" w:rsidRDefault="00681D6F" w:rsidP="0009555B">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0CF8EA68" w14:textId="77777777" w:rsidR="00681D6F" w:rsidRPr="0094344A" w:rsidRDefault="00681D6F" w:rsidP="0009555B">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記入例）</w:t>
            </w:r>
          </w:p>
          <w:p w14:paraId="44455F30" w14:textId="6CDFAD8D" w:rsidR="00681D6F" w:rsidRPr="0094344A" w:rsidRDefault="00681D6F" w:rsidP="0009555B">
            <w:pPr>
              <w:pStyle w:val="af1"/>
              <w:ind w:firstLineChars="100" w:firstLine="240"/>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概ね２次下請までであるが、特殊工法が必要となる場合、３次以上の下請契約となることもある。</w:t>
            </w:r>
          </w:p>
          <w:p w14:paraId="34619240" w14:textId="30B1ECCF" w:rsidR="00605B42" w:rsidRPr="0094344A" w:rsidRDefault="00605B42" w:rsidP="0009555B">
            <w:pPr>
              <w:pStyle w:val="af1"/>
              <w:rPr>
                <w:rFonts w:asciiTheme="majorEastAsia" w:eastAsiaTheme="majorEastAsia" w:hAnsiTheme="majorEastAsia"/>
                <w:sz w:val="24"/>
                <w:szCs w:val="24"/>
              </w:rPr>
            </w:pPr>
          </w:p>
        </w:tc>
      </w:tr>
    </w:tbl>
    <w:p w14:paraId="54BCCE1C" w14:textId="521012AA" w:rsidR="00B63434" w:rsidRPr="0094344A" w:rsidRDefault="00B63434" w:rsidP="00B63434">
      <w:pPr>
        <w:rPr>
          <w:rFonts w:asciiTheme="majorEastAsia" w:eastAsiaTheme="majorEastAsia" w:hAnsiTheme="majorEastAsia"/>
          <w:szCs w:val="24"/>
        </w:rPr>
      </w:pPr>
    </w:p>
    <w:p w14:paraId="4DA8E8B0" w14:textId="77777777" w:rsidR="00605B42" w:rsidRPr="0094344A" w:rsidRDefault="00605B42" w:rsidP="00B63434">
      <w:pPr>
        <w:rPr>
          <w:rFonts w:asciiTheme="majorEastAsia" w:eastAsiaTheme="majorEastAsia" w:hAnsiTheme="majorEastAsia"/>
          <w:szCs w:val="24"/>
        </w:rPr>
      </w:pPr>
    </w:p>
    <w:p w14:paraId="701E1DD5" w14:textId="4FDA3D8C" w:rsidR="00836236" w:rsidRDefault="00C03025" w:rsidP="00011E7F">
      <w:pPr>
        <w:pStyle w:val="a9"/>
        <w:numPr>
          <w:ilvl w:val="0"/>
          <w:numId w:val="23"/>
        </w:numPr>
        <w:ind w:leftChars="0"/>
        <w:rPr>
          <w:rFonts w:asciiTheme="majorEastAsia" w:eastAsiaTheme="majorEastAsia" w:hAnsiTheme="majorEastAsia"/>
          <w:szCs w:val="24"/>
        </w:rPr>
      </w:pPr>
      <w:r w:rsidRPr="0094344A">
        <w:rPr>
          <w:rFonts w:asciiTheme="majorEastAsia" w:eastAsiaTheme="majorEastAsia" w:hAnsiTheme="majorEastAsia"/>
          <w:szCs w:val="24"/>
        </w:rPr>
        <w:t xml:space="preserve"> </w:t>
      </w:r>
      <w:r w:rsidR="00BD1CF2" w:rsidRPr="0094344A">
        <w:rPr>
          <w:rFonts w:asciiTheme="majorEastAsia" w:eastAsiaTheme="majorEastAsia" w:hAnsiTheme="majorEastAsia" w:hint="eastAsia"/>
          <w:szCs w:val="24"/>
          <w:u w:val="single"/>
        </w:rPr>
        <w:t>民間発注の建築工事</w:t>
      </w:r>
      <w:r w:rsidR="00BD1CF2" w:rsidRPr="0094344A">
        <w:rPr>
          <w:rFonts w:asciiTheme="majorEastAsia" w:eastAsiaTheme="majorEastAsia" w:hAnsiTheme="majorEastAsia" w:hint="eastAsia"/>
          <w:szCs w:val="24"/>
        </w:rPr>
        <w:t>における一般的な下請契約の次数を教えてください。</w:t>
      </w:r>
    </w:p>
    <w:p w14:paraId="0278075E" w14:textId="77777777" w:rsidR="00A619A8" w:rsidRPr="00A619A8" w:rsidRDefault="00A619A8" w:rsidP="00A619A8">
      <w:pPr>
        <w:rPr>
          <w:rFonts w:asciiTheme="majorEastAsia" w:eastAsiaTheme="majorEastAsia" w:hAnsiTheme="majorEastAsia"/>
          <w:szCs w:val="24"/>
        </w:rPr>
      </w:pP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681D6F" w:rsidRPr="0094344A" w14:paraId="3B159145" w14:textId="77777777" w:rsidTr="00605B42">
        <w:tc>
          <w:tcPr>
            <w:tcW w:w="9351" w:type="dxa"/>
          </w:tcPr>
          <w:p w14:paraId="22333937" w14:textId="77777777" w:rsidR="00681D6F" w:rsidRPr="0094344A" w:rsidRDefault="00681D6F" w:rsidP="0009555B">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2226AB67" w14:textId="77777777" w:rsidR="00681D6F" w:rsidRPr="0094344A" w:rsidRDefault="00681D6F" w:rsidP="0009555B">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記入例）</w:t>
            </w:r>
          </w:p>
          <w:p w14:paraId="1783EC86" w14:textId="00173CDB" w:rsidR="00605B42" w:rsidRPr="0094344A" w:rsidRDefault="009B481C" w:rsidP="00A619A8">
            <w:pPr>
              <w:pStyle w:val="af1"/>
              <w:ind w:firstLineChars="100" w:firstLine="240"/>
              <w:rPr>
                <w:rFonts w:asciiTheme="majorEastAsia" w:eastAsiaTheme="majorEastAsia" w:hAnsiTheme="majorEastAsia"/>
                <w:sz w:val="24"/>
                <w:szCs w:val="24"/>
              </w:rPr>
            </w:pPr>
            <w:r w:rsidRPr="0094344A">
              <w:rPr>
                <w:rFonts w:asciiTheme="majorEastAsia" w:eastAsiaTheme="majorEastAsia" w:hAnsiTheme="majorEastAsia" w:hint="eastAsia"/>
                <w:color w:val="808080" w:themeColor="background1" w:themeShade="80"/>
                <w:sz w:val="24"/>
                <w:szCs w:val="24"/>
              </w:rPr>
              <w:t>新築工事では概ね３次下請までであるが、工事規模が大きい場合、４次以上の下請契約となることもある。小規模改修工事</w:t>
            </w:r>
            <w:r w:rsidR="00174570" w:rsidRPr="0094344A">
              <w:rPr>
                <w:rFonts w:asciiTheme="majorEastAsia" w:eastAsiaTheme="majorEastAsia" w:hAnsiTheme="majorEastAsia" w:hint="eastAsia"/>
                <w:color w:val="808080" w:themeColor="background1" w:themeShade="80"/>
                <w:sz w:val="24"/>
                <w:szCs w:val="24"/>
              </w:rPr>
              <w:t>（外壁改修、防水改修など）</w:t>
            </w:r>
            <w:r w:rsidRPr="0094344A">
              <w:rPr>
                <w:rFonts w:asciiTheme="majorEastAsia" w:eastAsiaTheme="majorEastAsia" w:hAnsiTheme="majorEastAsia" w:hint="eastAsia"/>
                <w:color w:val="808080" w:themeColor="background1" w:themeShade="80"/>
                <w:sz w:val="24"/>
                <w:szCs w:val="24"/>
              </w:rPr>
              <w:t>の場合はおおむね１次下請までである。</w:t>
            </w:r>
          </w:p>
        </w:tc>
      </w:tr>
    </w:tbl>
    <w:p w14:paraId="513BF91E" w14:textId="48A3AE3E" w:rsidR="00681D6F" w:rsidRPr="0094344A" w:rsidRDefault="00681D6F" w:rsidP="00681D6F">
      <w:pPr>
        <w:rPr>
          <w:rFonts w:asciiTheme="majorEastAsia" w:eastAsiaTheme="majorEastAsia" w:hAnsiTheme="majorEastAsia"/>
          <w:szCs w:val="24"/>
        </w:rPr>
      </w:pPr>
    </w:p>
    <w:p w14:paraId="4A60496E" w14:textId="77777777" w:rsidR="00605B42" w:rsidRPr="0094344A" w:rsidRDefault="00605B42" w:rsidP="00681D6F">
      <w:pPr>
        <w:rPr>
          <w:rFonts w:asciiTheme="majorEastAsia" w:eastAsiaTheme="majorEastAsia" w:hAnsiTheme="majorEastAsia"/>
          <w:szCs w:val="24"/>
        </w:rPr>
      </w:pPr>
    </w:p>
    <w:p w14:paraId="0C1D8C54" w14:textId="6A85ED3B" w:rsidR="00836236" w:rsidRPr="00170274" w:rsidRDefault="00C03025" w:rsidP="00011E7F">
      <w:pPr>
        <w:pStyle w:val="a9"/>
        <w:numPr>
          <w:ilvl w:val="0"/>
          <w:numId w:val="23"/>
        </w:numPr>
        <w:ind w:leftChars="0"/>
        <w:rPr>
          <w:rFonts w:asciiTheme="majorEastAsia" w:eastAsiaTheme="majorEastAsia" w:hAnsiTheme="majorEastAsia"/>
          <w:szCs w:val="24"/>
          <w:highlight w:val="yellow"/>
        </w:rPr>
      </w:pPr>
      <w:r w:rsidRPr="0094344A">
        <w:rPr>
          <w:rFonts w:asciiTheme="majorEastAsia" w:eastAsiaTheme="majorEastAsia" w:hAnsiTheme="majorEastAsia"/>
          <w:szCs w:val="24"/>
        </w:rPr>
        <w:t xml:space="preserve"> </w:t>
      </w:r>
      <w:r w:rsidR="00BD1CF2" w:rsidRPr="00170274">
        <w:rPr>
          <w:rFonts w:asciiTheme="majorEastAsia" w:eastAsiaTheme="majorEastAsia" w:hAnsiTheme="majorEastAsia" w:hint="eastAsia"/>
          <w:szCs w:val="24"/>
          <w:highlight w:val="yellow"/>
          <w:u w:val="single"/>
        </w:rPr>
        <w:t>民間発注の土木工事</w:t>
      </w:r>
      <w:r w:rsidR="00BD1CF2" w:rsidRPr="00170274">
        <w:rPr>
          <w:rFonts w:asciiTheme="majorEastAsia" w:eastAsiaTheme="majorEastAsia" w:hAnsiTheme="majorEastAsia" w:hint="eastAsia"/>
          <w:szCs w:val="24"/>
          <w:highlight w:val="yellow"/>
        </w:rPr>
        <w:t>における一般的な下請契約の次数を教えてください。</w:t>
      </w:r>
      <w:r w:rsidR="00170274">
        <w:rPr>
          <w:rFonts w:asciiTheme="majorEastAsia" w:eastAsiaTheme="majorEastAsia" w:hAnsiTheme="majorEastAsia" w:hint="eastAsia"/>
          <w:szCs w:val="24"/>
          <w:highlight w:val="yellow"/>
        </w:rPr>
        <w:t>※回答不要</w:t>
      </w:r>
    </w:p>
    <w:p w14:paraId="2EE914A9" w14:textId="77777777" w:rsidR="00A619A8" w:rsidRPr="00A619A8" w:rsidRDefault="00A619A8" w:rsidP="00A619A8">
      <w:pPr>
        <w:rPr>
          <w:rFonts w:asciiTheme="majorEastAsia" w:eastAsiaTheme="majorEastAsia" w:hAnsiTheme="majorEastAsia"/>
          <w:szCs w:val="24"/>
        </w:rPr>
      </w:pP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681D6F" w:rsidRPr="0094344A" w14:paraId="6CEB52F7" w14:textId="77777777" w:rsidTr="00605B42">
        <w:tc>
          <w:tcPr>
            <w:tcW w:w="9351" w:type="dxa"/>
          </w:tcPr>
          <w:p w14:paraId="30AD6120" w14:textId="77777777" w:rsidR="00681D6F" w:rsidRPr="0094344A" w:rsidRDefault="00681D6F" w:rsidP="0009555B">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0673E397" w14:textId="77777777" w:rsidR="00681D6F" w:rsidRPr="0094344A" w:rsidRDefault="00681D6F" w:rsidP="0009555B">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記入例）</w:t>
            </w:r>
          </w:p>
          <w:p w14:paraId="04EFB59C" w14:textId="77777777" w:rsidR="00681D6F" w:rsidRPr="0094344A" w:rsidRDefault="00681D6F" w:rsidP="00681D6F">
            <w:pPr>
              <w:pStyle w:val="af1"/>
              <w:ind w:firstLineChars="100" w:firstLine="240"/>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概ね２次下請までであるが、特殊工法が必要となる場合、３次以上の下請契約となることもある。</w:t>
            </w:r>
          </w:p>
          <w:p w14:paraId="08FC373E" w14:textId="77777777" w:rsidR="00681D6F" w:rsidRPr="0094344A" w:rsidRDefault="00681D6F" w:rsidP="0009555B">
            <w:pPr>
              <w:pStyle w:val="af1"/>
              <w:rPr>
                <w:rFonts w:asciiTheme="majorEastAsia" w:eastAsiaTheme="majorEastAsia" w:hAnsiTheme="majorEastAsia"/>
                <w:sz w:val="24"/>
                <w:szCs w:val="24"/>
              </w:rPr>
            </w:pPr>
          </w:p>
          <w:p w14:paraId="34EC6BAB" w14:textId="7F30AA25" w:rsidR="00605B42" w:rsidRPr="0094344A" w:rsidRDefault="00605B42" w:rsidP="0009555B">
            <w:pPr>
              <w:pStyle w:val="af1"/>
              <w:rPr>
                <w:rFonts w:asciiTheme="majorEastAsia" w:eastAsiaTheme="majorEastAsia" w:hAnsiTheme="majorEastAsia"/>
                <w:sz w:val="24"/>
                <w:szCs w:val="24"/>
              </w:rPr>
            </w:pPr>
          </w:p>
        </w:tc>
      </w:tr>
    </w:tbl>
    <w:p w14:paraId="5460576E" w14:textId="06F3077D" w:rsidR="00A619A8" w:rsidRDefault="00DC273B" w:rsidP="00A619A8">
      <w:pPr>
        <w:pStyle w:val="af1"/>
        <w:numPr>
          <w:ilvl w:val="0"/>
          <w:numId w:val="20"/>
        </w:numPr>
        <w:jc w:val="both"/>
        <w:rPr>
          <w:rFonts w:asciiTheme="majorEastAsia" w:eastAsiaTheme="majorEastAsia" w:hAnsiTheme="majorEastAsia"/>
          <w:sz w:val="24"/>
          <w:szCs w:val="24"/>
        </w:rPr>
      </w:pPr>
      <w:r w:rsidRPr="0094344A">
        <w:rPr>
          <w:rFonts w:asciiTheme="majorEastAsia" w:eastAsiaTheme="majorEastAsia" w:hAnsiTheme="majorEastAsia" w:hint="eastAsia"/>
          <w:sz w:val="24"/>
          <w:szCs w:val="24"/>
        </w:rPr>
        <w:lastRenderedPageBreak/>
        <w:t>下請契約が重層的な構造となることが避けられない</w:t>
      </w:r>
      <w:r w:rsidR="00CA4467" w:rsidRPr="0094344A">
        <w:rPr>
          <w:rFonts w:asciiTheme="majorEastAsia" w:eastAsiaTheme="majorEastAsia" w:hAnsiTheme="majorEastAsia" w:hint="eastAsia"/>
          <w:sz w:val="24"/>
          <w:szCs w:val="24"/>
        </w:rPr>
        <w:t>のは、どのような工事</w:t>
      </w:r>
      <w:r w:rsidR="002D136B" w:rsidRPr="0094344A">
        <w:rPr>
          <w:rFonts w:asciiTheme="majorEastAsia" w:eastAsiaTheme="majorEastAsia" w:hAnsiTheme="majorEastAsia" w:hint="eastAsia"/>
          <w:sz w:val="24"/>
          <w:szCs w:val="24"/>
        </w:rPr>
        <w:t>でしょう</w:t>
      </w:r>
      <w:r w:rsidR="00CA4467" w:rsidRPr="0094344A">
        <w:rPr>
          <w:rFonts w:asciiTheme="majorEastAsia" w:eastAsiaTheme="majorEastAsia" w:hAnsiTheme="majorEastAsia" w:hint="eastAsia"/>
          <w:sz w:val="24"/>
          <w:szCs w:val="24"/>
        </w:rPr>
        <w:t>か</w:t>
      </w:r>
    </w:p>
    <w:p w14:paraId="3F4B0EED" w14:textId="12B211C4" w:rsidR="00091A18" w:rsidRPr="0094344A" w:rsidRDefault="00511C0B" w:rsidP="00A619A8">
      <w:pPr>
        <w:pStyle w:val="af1"/>
        <w:ind w:firstLineChars="100" w:firstLine="240"/>
        <w:jc w:val="both"/>
        <w:rPr>
          <w:rFonts w:asciiTheme="majorEastAsia" w:eastAsiaTheme="majorEastAsia" w:hAnsiTheme="majorEastAsia"/>
          <w:sz w:val="24"/>
          <w:szCs w:val="24"/>
        </w:rPr>
      </w:pPr>
      <w:r w:rsidRPr="0094344A">
        <w:rPr>
          <w:rFonts w:asciiTheme="majorEastAsia" w:eastAsiaTheme="majorEastAsia" w:hAnsiTheme="majorEastAsia" w:hint="eastAsia"/>
          <w:sz w:val="24"/>
          <w:szCs w:val="24"/>
        </w:rPr>
        <w:t>（</w:t>
      </w:r>
      <w:r w:rsidR="00BD1CF2" w:rsidRPr="0094344A">
        <w:rPr>
          <w:rFonts w:asciiTheme="majorEastAsia" w:eastAsiaTheme="majorEastAsia" w:hAnsiTheme="majorEastAsia" w:hint="eastAsia"/>
          <w:sz w:val="24"/>
          <w:szCs w:val="24"/>
        </w:rPr>
        <w:t>規模、</w:t>
      </w:r>
      <w:r w:rsidRPr="0094344A">
        <w:rPr>
          <w:rFonts w:asciiTheme="majorEastAsia" w:eastAsiaTheme="majorEastAsia" w:hAnsiTheme="majorEastAsia" w:hint="eastAsia"/>
          <w:sz w:val="24"/>
          <w:szCs w:val="24"/>
        </w:rPr>
        <w:t>専門性、工期など）</w:t>
      </w:r>
      <w:r w:rsidR="002D136B" w:rsidRPr="0094344A">
        <w:rPr>
          <w:rFonts w:asciiTheme="majorEastAsia" w:eastAsiaTheme="majorEastAsia" w:hAnsiTheme="majorEastAsia" w:hint="eastAsia"/>
          <w:sz w:val="24"/>
          <w:szCs w:val="24"/>
        </w:rPr>
        <w:t>。</w:t>
      </w:r>
      <w:r w:rsidR="009B481C" w:rsidRPr="0094344A">
        <w:rPr>
          <w:rFonts w:asciiTheme="majorEastAsia" w:eastAsiaTheme="majorEastAsia" w:hAnsiTheme="majorEastAsia" w:hint="eastAsia"/>
          <w:sz w:val="24"/>
          <w:szCs w:val="24"/>
        </w:rPr>
        <w:t>理由も含めて教えてください。</w:t>
      </w:r>
    </w:p>
    <w:p w14:paraId="673D50C3" w14:textId="77777777" w:rsidR="00091A18" w:rsidRPr="00A619A8" w:rsidRDefault="00587720" w:rsidP="00A619A8">
      <w:pPr>
        <w:pStyle w:val="af1"/>
        <w:ind w:firstLineChars="300" w:firstLine="630"/>
        <w:jc w:val="both"/>
        <w:rPr>
          <w:rFonts w:asciiTheme="majorEastAsia" w:eastAsiaTheme="majorEastAsia" w:hAnsiTheme="majorEastAsia"/>
          <w:sz w:val="21"/>
          <w:szCs w:val="21"/>
        </w:rPr>
      </w:pPr>
      <w:r w:rsidRPr="00A619A8">
        <w:rPr>
          <w:rFonts w:asciiTheme="majorEastAsia" w:eastAsiaTheme="majorEastAsia" w:hAnsiTheme="majorEastAsia" w:hint="eastAsia"/>
          <w:sz w:val="21"/>
          <w:szCs w:val="21"/>
        </w:rPr>
        <w:t>※公共・民間工事、建築・土木工事を問いません</w:t>
      </w:r>
    </w:p>
    <w:p w14:paraId="10AA934A" w14:textId="68F59360" w:rsidR="00091A18" w:rsidRPr="00A619A8" w:rsidRDefault="00091A18" w:rsidP="00A619A8">
      <w:pPr>
        <w:pStyle w:val="af1"/>
        <w:ind w:firstLineChars="300" w:firstLine="630"/>
        <w:jc w:val="both"/>
        <w:rPr>
          <w:rFonts w:asciiTheme="majorEastAsia" w:eastAsiaTheme="majorEastAsia" w:hAnsiTheme="majorEastAsia"/>
          <w:sz w:val="21"/>
          <w:szCs w:val="21"/>
        </w:rPr>
      </w:pPr>
      <w:r w:rsidRPr="00A619A8">
        <w:rPr>
          <w:rFonts w:asciiTheme="majorEastAsia" w:eastAsiaTheme="majorEastAsia" w:hAnsiTheme="majorEastAsia" w:hint="eastAsia"/>
          <w:sz w:val="21"/>
          <w:szCs w:val="21"/>
        </w:rPr>
        <w:t>※</w:t>
      </w:r>
      <w:r w:rsidR="007035B1" w:rsidRPr="00A619A8">
        <w:rPr>
          <w:rFonts w:asciiTheme="majorEastAsia" w:eastAsiaTheme="majorEastAsia" w:hAnsiTheme="majorEastAsia" w:hint="eastAsia"/>
          <w:sz w:val="21"/>
          <w:szCs w:val="21"/>
        </w:rPr>
        <w:t>発注</w:t>
      </w:r>
      <w:r w:rsidRPr="00A619A8">
        <w:rPr>
          <w:rFonts w:asciiTheme="majorEastAsia" w:eastAsiaTheme="majorEastAsia" w:hAnsiTheme="majorEastAsia" w:hint="eastAsia"/>
          <w:sz w:val="21"/>
          <w:szCs w:val="21"/>
        </w:rPr>
        <w:t>者</w:t>
      </w:r>
      <w:r w:rsidR="004160A5" w:rsidRPr="00A619A8">
        <w:rPr>
          <w:rFonts w:asciiTheme="majorEastAsia" w:eastAsiaTheme="majorEastAsia" w:hAnsiTheme="majorEastAsia" w:hint="eastAsia"/>
          <w:sz w:val="21"/>
          <w:szCs w:val="21"/>
        </w:rPr>
        <w:t>の立場から</w:t>
      </w:r>
      <w:r w:rsidRPr="00A619A8">
        <w:rPr>
          <w:rFonts w:asciiTheme="majorEastAsia" w:eastAsiaTheme="majorEastAsia" w:hAnsiTheme="majorEastAsia" w:hint="eastAsia"/>
          <w:sz w:val="21"/>
          <w:szCs w:val="21"/>
        </w:rPr>
        <w:t>の意見</w:t>
      </w:r>
      <w:r w:rsidR="007035B1" w:rsidRPr="00A619A8">
        <w:rPr>
          <w:rFonts w:asciiTheme="majorEastAsia" w:eastAsiaTheme="majorEastAsia" w:hAnsiTheme="majorEastAsia" w:hint="eastAsia"/>
          <w:sz w:val="21"/>
          <w:szCs w:val="21"/>
        </w:rPr>
        <w:t>もあ</w:t>
      </w:r>
      <w:r w:rsidRPr="00A619A8">
        <w:rPr>
          <w:rFonts w:asciiTheme="majorEastAsia" w:eastAsiaTheme="majorEastAsia" w:hAnsiTheme="majorEastAsia" w:hint="eastAsia"/>
          <w:sz w:val="21"/>
          <w:szCs w:val="21"/>
        </w:rPr>
        <w:t>れば記載してください。</w:t>
      </w:r>
    </w:p>
    <w:p w14:paraId="389B9F62" w14:textId="22655B98" w:rsidR="00CA4467" w:rsidRPr="0094344A" w:rsidRDefault="00CA4467" w:rsidP="00174570">
      <w:pPr>
        <w:rPr>
          <w:rFonts w:asciiTheme="majorEastAsia" w:eastAsiaTheme="majorEastAsia" w:hAnsiTheme="majorEastAsia"/>
          <w:sz w:val="20"/>
        </w:rPr>
      </w:pP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52349A" w:rsidRPr="0094344A" w14:paraId="4150E684" w14:textId="77777777" w:rsidTr="00605B42">
        <w:tc>
          <w:tcPr>
            <w:tcW w:w="9351" w:type="dxa"/>
          </w:tcPr>
          <w:p w14:paraId="1F759D7B" w14:textId="77777777" w:rsidR="0052349A" w:rsidRPr="0094344A" w:rsidRDefault="0052349A" w:rsidP="0052349A">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7E273CB0" w14:textId="77777777" w:rsidR="0052349A" w:rsidRPr="0094344A" w:rsidRDefault="0052349A" w:rsidP="0052349A">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記入例）</w:t>
            </w:r>
          </w:p>
          <w:p w14:paraId="017A2248" w14:textId="4F3B8B16" w:rsidR="0052349A" w:rsidRPr="0094344A" w:rsidRDefault="0052349A" w:rsidP="00605B42">
            <w:pPr>
              <w:pStyle w:val="af1"/>
              <w:ind w:left="168" w:hangingChars="70" w:hanging="168"/>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・建築工事</w:t>
            </w:r>
            <w:r w:rsidR="009B481C" w:rsidRPr="0094344A">
              <w:rPr>
                <w:rFonts w:asciiTheme="majorEastAsia" w:eastAsiaTheme="majorEastAsia" w:hAnsiTheme="majorEastAsia" w:hint="eastAsia"/>
                <w:color w:val="808080" w:themeColor="background1" w:themeShade="80"/>
                <w:sz w:val="24"/>
                <w:szCs w:val="24"/>
              </w:rPr>
              <w:t>を一式発注した場合</w:t>
            </w:r>
            <w:r w:rsidRPr="0094344A">
              <w:rPr>
                <w:rFonts w:asciiTheme="majorEastAsia" w:eastAsiaTheme="majorEastAsia" w:hAnsiTheme="majorEastAsia" w:hint="eastAsia"/>
                <w:color w:val="808080" w:themeColor="background1" w:themeShade="80"/>
                <w:sz w:val="24"/>
                <w:szCs w:val="24"/>
              </w:rPr>
              <w:t>にお</w:t>
            </w:r>
            <w:r w:rsidR="009B481C" w:rsidRPr="0094344A">
              <w:rPr>
                <w:rFonts w:asciiTheme="majorEastAsia" w:eastAsiaTheme="majorEastAsia" w:hAnsiTheme="majorEastAsia" w:hint="eastAsia"/>
                <w:color w:val="808080" w:themeColor="background1" w:themeShade="80"/>
                <w:sz w:val="24"/>
                <w:szCs w:val="24"/>
              </w:rPr>
              <w:t>いて、</w:t>
            </w:r>
            <w:r w:rsidRPr="0094344A">
              <w:rPr>
                <w:rFonts w:asciiTheme="majorEastAsia" w:eastAsiaTheme="majorEastAsia" w:hAnsiTheme="majorEastAsia" w:hint="eastAsia"/>
                <w:color w:val="808080" w:themeColor="background1" w:themeShade="80"/>
                <w:sz w:val="24"/>
                <w:szCs w:val="24"/>
              </w:rPr>
              <w:t>機械・電気設備</w:t>
            </w:r>
            <w:r w:rsidR="005765EC" w:rsidRPr="0094344A">
              <w:rPr>
                <w:rFonts w:asciiTheme="majorEastAsia" w:eastAsiaTheme="majorEastAsia" w:hAnsiTheme="majorEastAsia" w:hint="eastAsia"/>
                <w:color w:val="808080" w:themeColor="background1" w:themeShade="80"/>
                <w:sz w:val="24"/>
                <w:szCs w:val="24"/>
              </w:rPr>
              <w:t>関係の工事</w:t>
            </w:r>
            <w:r w:rsidR="009B481C" w:rsidRPr="0094344A">
              <w:rPr>
                <w:rFonts w:asciiTheme="majorEastAsia" w:eastAsiaTheme="majorEastAsia" w:hAnsiTheme="majorEastAsia" w:hint="eastAsia"/>
                <w:color w:val="808080" w:themeColor="background1" w:themeShade="80"/>
                <w:sz w:val="24"/>
                <w:szCs w:val="24"/>
              </w:rPr>
              <w:t>は専門的であるため、下請体制も含めて専門工事業者</w:t>
            </w:r>
            <w:r w:rsidR="0046379B" w:rsidRPr="0094344A">
              <w:rPr>
                <w:rFonts w:asciiTheme="majorEastAsia" w:eastAsiaTheme="majorEastAsia" w:hAnsiTheme="majorEastAsia" w:hint="eastAsia"/>
                <w:color w:val="808080" w:themeColor="background1" w:themeShade="80"/>
                <w:sz w:val="24"/>
                <w:szCs w:val="24"/>
              </w:rPr>
              <w:t>に発注する必要があるため。</w:t>
            </w:r>
          </w:p>
          <w:p w14:paraId="4250374E" w14:textId="662FC8DA" w:rsidR="0052349A" w:rsidRPr="0094344A" w:rsidRDefault="0052349A" w:rsidP="0052349A">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・ダム本体工事</w:t>
            </w:r>
            <w:r w:rsidR="0046379B" w:rsidRPr="0094344A">
              <w:rPr>
                <w:rFonts w:asciiTheme="majorEastAsia" w:eastAsiaTheme="majorEastAsia" w:hAnsiTheme="majorEastAsia" w:hint="eastAsia"/>
                <w:color w:val="808080" w:themeColor="background1" w:themeShade="80"/>
                <w:sz w:val="24"/>
                <w:szCs w:val="24"/>
              </w:rPr>
              <w:t>では規模が大きく工種も多岐にわたり技能労働者も多数となるため。</w:t>
            </w:r>
          </w:p>
          <w:p w14:paraId="7B27DCD9" w14:textId="77777777" w:rsidR="0052349A" w:rsidRDefault="0052349A" w:rsidP="00605B42">
            <w:pPr>
              <w:pStyle w:val="af1"/>
              <w:ind w:left="168" w:hangingChars="70" w:hanging="168"/>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w:t>
            </w:r>
            <w:r w:rsidR="005765EC" w:rsidRPr="0094344A">
              <w:rPr>
                <w:rFonts w:asciiTheme="majorEastAsia" w:eastAsiaTheme="majorEastAsia" w:hAnsiTheme="majorEastAsia" w:hint="eastAsia"/>
                <w:color w:val="808080" w:themeColor="background1" w:themeShade="80"/>
                <w:sz w:val="24"/>
                <w:szCs w:val="24"/>
              </w:rPr>
              <w:t>特殊工法による工事（法面補強工事、地盤改良、ウェルポイント工法など）</w:t>
            </w:r>
            <w:r w:rsidR="0046379B" w:rsidRPr="0094344A">
              <w:rPr>
                <w:rFonts w:asciiTheme="majorEastAsia" w:eastAsiaTheme="majorEastAsia" w:hAnsiTheme="majorEastAsia" w:hint="eastAsia"/>
                <w:color w:val="808080" w:themeColor="background1" w:themeShade="80"/>
                <w:sz w:val="24"/>
                <w:szCs w:val="24"/>
              </w:rPr>
              <w:t>がある場合、下請体制も含めて専門工事業者に発注する必要があるため。</w:t>
            </w:r>
          </w:p>
          <w:p w14:paraId="69356AD9" w14:textId="46A676C9" w:rsidR="00A619A8" w:rsidRPr="0094344A" w:rsidRDefault="00A619A8" w:rsidP="00605B42">
            <w:pPr>
              <w:pStyle w:val="af1"/>
              <w:ind w:left="168" w:hangingChars="70" w:hanging="168"/>
              <w:rPr>
                <w:rFonts w:asciiTheme="majorEastAsia" w:eastAsiaTheme="majorEastAsia" w:hAnsiTheme="majorEastAsia"/>
                <w:sz w:val="24"/>
                <w:szCs w:val="24"/>
              </w:rPr>
            </w:pPr>
          </w:p>
        </w:tc>
      </w:tr>
    </w:tbl>
    <w:p w14:paraId="49D75083" w14:textId="1B961A04" w:rsidR="00015247" w:rsidRDefault="00015247" w:rsidP="00A619A8">
      <w:pPr>
        <w:rPr>
          <w:rFonts w:asciiTheme="majorEastAsia" w:eastAsiaTheme="majorEastAsia" w:hAnsiTheme="majorEastAsia"/>
          <w:szCs w:val="24"/>
        </w:rPr>
      </w:pPr>
    </w:p>
    <w:p w14:paraId="6870BD47" w14:textId="77777777" w:rsidR="00A619A8" w:rsidRPr="0094344A" w:rsidRDefault="00A619A8" w:rsidP="00A619A8">
      <w:pPr>
        <w:rPr>
          <w:rFonts w:asciiTheme="majorEastAsia" w:eastAsiaTheme="majorEastAsia" w:hAnsiTheme="majorEastAsia"/>
          <w:szCs w:val="24"/>
        </w:rPr>
      </w:pPr>
    </w:p>
    <w:p w14:paraId="3A4D0ADF" w14:textId="15F3CFCD" w:rsidR="00091A18" w:rsidRPr="0094344A" w:rsidRDefault="00091A18" w:rsidP="00A619A8">
      <w:pPr>
        <w:pStyle w:val="af1"/>
        <w:ind w:left="283" w:hangingChars="118" w:hanging="283"/>
        <w:jc w:val="both"/>
        <w:rPr>
          <w:rFonts w:asciiTheme="majorEastAsia" w:eastAsiaTheme="majorEastAsia" w:hAnsiTheme="majorEastAsia"/>
          <w:sz w:val="24"/>
          <w:szCs w:val="24"/>
        </w:rPr>
      </w:pPr>
      <w:r w:rsidRPr="0094344A">
        <w:rPr>
          <w:rFonts w:asciiTheme="majorEastAsia" w:eastAsiaTheme="majorEastAsia" w:hAnsiTheme="majorEastAsia" w:hint="eastAsia"/>
          <w:sz w:val="24"/>
          <w:szCs w:val="24"/>
        </w:rPr>
        <w:t>④</w:t>
      </w:r>
      <w:r w:rsidR="00A619A8">
        <w:rPr>
          <w:rFonts w:asciiTheme="majorEastAsia" w:eastAsiaTheme="majorEastAsia" w:hAnsiTheme="majorEastAsia" w:hint="eastAsia"/>
          <w:sz w:val="24"/>
          <w:szCs w:val="24"/>
        </w:rPr>
        <w:t xml:space="preserve"> </w:t>
      </w:r>
      <w:r w:rsidR="002D136B" w:rsidRPr="0094344A">
        <w:rPr>
          <w:rFonts w:asciiTheme="majorEastAsia" w:eastAsiaTheme="majorEastAsia" w:hAnsiTheme="majorEastAsia" w:hint="eastAsia"/>
          <w:sz w:val="24"/>
          <w:szCs w:val="24"/>
        </w:rPr>
        <w:t>重層下請によ</w:t>
      </w:r>
      <w:r w:rsidR="00587720" w:rsidRPr="0094344A">
        <w:rPr>
          <w:rFonts w:asciiTheme="majorEastAsia" w:eastAsiaTheme="majorEastAsia" w:hAnsiTheme="majorEastAsia" w:hint="eastAsia"/>
          <w:sz w:val="24"/>
          <w:szCs w:val="24"/>
        </w:rPr>
        <w:t>り問題となっていることや懸念されていること</w:t>
      </w:r>
      <w:r w:rsidR="002D136B" w:rsidRPr="0094344A">
        <w:rPr>
          <w:rFonts w:asciiTheme="majorEastAsia" w:eastAsiaTheme="majorEastAsia" w:hAnsiTheme="majorEastAsia" w:hint="eastAsia"/>
          <w:sz w:val="24"/>
          <w:szCs w:val="24"/>
        </w:rPr>
        <w:t>があるとすれば、具体的にどのようなことが考えられるでしょうか。</w:t>
      </w:r>
    </w:p>
    <w:p w14:paraId="0EE4D89C" w14:textId="77777777" w:rsidR="00091A18" w:rsidRPr="00A619A8" w:rsidRDefault="00091A18" w:rsidP="00A619A8">
      <w:pPr>
        <w:pStyle w:val="af1"/>
        <w:ind w:firstLineChars="300" w:firstLine="630"/>
        <w:jc w:val="both"/>
        <w:rPr>
          <w:rFonts w:asciiTheme="majorEastAsia" w:eastAsiaTheme="majorEastAsia" w:hAnsiTheme="majorEastAsia"/>
          <w:sz w:val="21"/>
          <w:szCs w:val="21"/>
        </w:rPr>
      </w:pPr>
      <w:r w:rsidRPr="00A619A8">
        <w:rPr>
          <w:rFonts w:asciiTheme="majorEastAsia" w:eastAsiaTheme="majorEastAsia" w:hAnsiTheme="majorEastAsia" w:hint="eastAsia"/>
          <w:sz w:val="21"/>
          <w:szCs w:val="21"/>
        </w:rPr>
        <w:t>※公共・民間工事、建築・土木工事を問いません</w:t>
      </w:r>
    </w:p>
    <w:p w14:paraId="5CAAD0EC" w14:textId="1A2FAAD0" w:rsidR="00091A18" w:rsidRPr="00A619A8" w:rsidRDefault="00091A18" w:rsidP="00A619A8">
      <w:pPr>
        <w:pStyle w:val="af1"/>
        <w:ind w:firstLineChars="300" w:firstLine="630"/>
        <w:jc w:val="both"/>
        <w:rPr>
          <w:rFonts w:asciiTheme="majorEastAsia" w:eastAsiaTheme="majorEastAsia" w:hAnsiTheme="majorEastAsia"/>
          <w:sz w:val="21"/>
          <w:szCs w:val="21"/>
        </w:rPr>
      </w:pPr>
      <w:r w:rsidRPr="00A619A8">
        <w:rPr>
          <w:rFonts w:asciiTheme="majorEastAsia" w:eastAsiaTheme="majorEastAsia" w:hAnsiTheme="majorEastAsia" w:hint="eastAsia"/>
          <w:sz w:val="21"/>
          <w:szCs w:val="21"/>
        </w:rPr>
        <w:t>※発注者</w:t>
      </w:r>
      <w:r w:rsidR="004160A5" w:rsidRPr="00A619A8">
        <w:rPr>
          <w:rFonts w:asciiTheme="majorEastAsia" w:eastAsiaTheme="majorEastAsia" w:hAnsiTheme="majorEastAsia" w:hint="eastAsia"/>
          <w:sz w:val="21"/>
          <w:szCs w:val="21"/>
        </w:rPr>
        <w:t>の立場からの</w:t>
      </w:r>
      <w:r w:rsidRPr="00A619A8">
        <w:rPr>
          <w:rFonts w:asciiTheme="majorEastAsia" w:eastAsiaTheme="majorEastAsia" w:hAnsiTheme="majorEastAsia" w:hint="eastAsia"/>
          <w:sz w:val="21"/>
          <w:szCs w:val="21"/>
        </w:rPr>
        <w:t>意見</w:t>
      </w:r>
      <w:r w:rsidR="007035B1" w:rsidRPr="00A619A8">
        <w:rPr>
          <w:rFonts w:asciiTheme="majorEastAsia" w:eastAsiaTheme="majorEastAsia" w:hAnsiTheme="majorEastAsia" w:hint="eastAsia"/>
          <w:sz w:val="21"/>
          <w:szCs w:val="21"/>
        </w:rPr>
        <w:t>も</w:t>
      </w:r>
      <w:r w:rsidRPr="00A619A8">
        <w:rPr>
          <w:rFonts w:asciiTheme="majorEastAsia" w:eastAsiaTheme="majorEastAsia" w:hAnsiTheme="majorEastAsia" w:hint="eastAsia"/>
          <w:sz w:val="21"/>
          <w:szCs w:val="21"/>
        </w:rPr>
        <w:t>あれば記載してください。</w:t>
      </w:r>
    </w:p>
    <w:p w14:paraId="36DC94AE" w14:textId="507ADFED" w:rsidR="002D136B" w:rsidRPr="0094344A" w:rsidRDefault="002D136B" w:rsidP="00174570">
      <w:pPr>
        <w:rPr>
          <w:rFonts w:asciiTheme="majorEastAsia" w:eastAsiaTheme="majorEastAsia" w:hAnsiTheme="majorEastAsia"/>
          <w:szCs w:val="24"/>
        </w:rPr>
      </w:pP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52349A" w:rsidRPr="0094344A" w14:paraId="7C39CF39" w14:textId="77777777" w:rsidTr="00605B42">
        <w:tc>
          <w:tcPr>
            <w:tcW w:w="9351" w:type="dxa"/>
          </w:tcPr>
          <w:p w14:paraId="4D3D85EA" w14:textId="77777777" w:rsidR="0052349A" w:rsidRPr="0094344A" w:rsidRDefault="0052349A" w:rsidP="00A04683">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4C473614" w14:textId="77777777" w:rsidR="0052349A" w:rsidRPr="0094344A" w:rsidRDefault="0052349A" w:rsidP="00A04683">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記入例）</w:t>
            </w:r>
          </w:p>
          <w:p w14:paraId="2DEB9495" w14:textId="4C1EA069" w:rsidR="00EA6787" w:rsidRPr="0094344A" w:rsidRDefault="0052349A" w:rsidP="00A04683">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w:t>
            </w:r>
            <w:r w:rsidR="00EA6787" w:rsidRPr="0094344A">
              <w:rPr>
                <w:rFonts w:asciiTheme="majorEastAsia" w:eastAsiaTheme="majorEastAsia" w:hAnsiTheme="majorEastAsia" w:hint="eastAsia"/>
                <w:color w:val="808080" w:themeColor="background1" w:themeShade="80"/>
                <w:sz w:val="24"/>
                <w:szCs w:val="24"/>
              </w:rPr>
              <w:t>施工に関する役割や責任の所在が不明確になりやすい</w:t>
            </w:r>
          </w:p>
          <w:p w14:paraId="62F26F76" w14:textId="14E4BEE9" w:rsidR="0052349A" w:rsidRPr="0094344A" w:rsidRDefault="00EA6787" w:rsidP="00605B42">
            <w:pPr>
              <w:pStyle w:val="af1"/>
              <w:ind w:left="168" w:hangingChars="70" w:hanging="168"/>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・現場の円滑な連絡調整や情報共有に支障が生じやすく、工事品質や安全性が低下する</w:t>
            </w:r>
            <w:r w:rsidR="00605B42" w:rsidRPr="0094344A">
              <w:rPr>
                <w:rFonts w:asciiTheme="majorEastAsia" w:eastAsiaTheme="majorEastAsia" w:hAnsiTheme="majorEastAsia" w:hint="eastAsia"/>
                <w:color w:val="808080" w:themeColor="background1" w:themeShade="80"/>
                <w:sz w:val="24"/>
                <w:szCs w:val="24"/>
              </w:rPr>
              <w:t>おそれがある</w:t>
            </w:r>
          </w:p>
          <w:p w14:paraId="5F02261A" w14:textId="77777777" w:rsidR="005765EC" w:rsidRPr="0094344A" w:rsidRDefault="0052349A" w:rsidP="00EA6787">
            <w:pPr>
              <w:pStyle w:val="af1"/>
              <w:rPr>
                <w:rFonts w:asciiTheme="majorEastAsia" w:eastAsiaTheme="majorEastAsia" w:hAnsiTheme="majorEastAsia"/>
                <w:color w:val="808080" w:themeColor="background1" w:themeShade="80"/>
                <w:sz w:val="24"/>
                <w:szCs w:val="24"/>
              </w:rPr>
            </w:pPr>
            <w:r w:rsidRPr="0094344A">
              <w:rPr>
                <w:rFonts w:asciiTheme="majorEastAsia" w:eastAsiaTheme="majorEastAsia" w:hAnsiTheme="majorEastAsia" w:hint="eastAsia"/>
                <w:color w:val="808080" w:themeColor="background1" w:themeShade="80"/>
                <w:sz w:val="24"/>
                <w:szCs w:val="24"/>
              </w:rPr>
              <w:t>・</w:t>
            </w:r>
            <w:r w:rsidR="00EA6787" w:rsidRPr="0094344A">
              <w:rPr>
                <w:rFonts w:asciiTheme="majorEastAsia" w:eastAsiaTheme="majorEastAsia" w:hAnsiTheme="majorEastAsia" w:hint="eastAsia"/>
                <w:color w:val="808080" w:themeColor="background1" w:themeShade="80"/>
                <w:sz w:val="24"/>
                <w:szCs w:val="24"/>
              </w:rPr>
              <w:t>下位下請の施工対価の減少や、労務費へのしわ寄せのおそれが生じる</w:t>
            </w:r>
          </w:p>
          <w:p w14:paraId="5083DA2F" w14:textId="77777777" w:rsidR="00605B42" w:rsidRDefault="00605B42" w:rsidP="00EA6787">
            <w:pPr>
              <w:pStyle w:val="af1"/>
              <w:rPr>
                <w:rFonts w:asciiTheme="majorEastAsia" w:eastAsiaTheme="majorEastAsia" w:hAnsiTheme="majorEastAsia"/>
                <w:sz w:val="24"/>
                <w:szCs w:val="24"/>
              </w:rPr>
            </w:pPr>
          </w:p>
          <w:p w14:paraId="09AAE5AD" w14:textId="2EC82D6F" w:rsidR="00A619A8" w:rsidRPr="0094344A" w:rsidRDefault="00A619A8" w:rsidP="00EA6787">
            <w:pPr>
              <w:pStyle w:val="af1"/>
              <w:rPr>
                <w:rFonts w:asciiTheme="majorEastAsia" w:eastAsiaTheme="majorEastAsia" w:hAnsiTheme="majorEastAsia"/>
                <w:sz w:val="24"/>
                <w:szCs w:val="24"/>
              </w:rPr>
            </w:pPr>
          </w:p>
        </w:tc>
      </w:tr>
    </w:tbl>
    <w:p w14:paraId="23250E00" w14:textId="6EFA9A4B" w:rsidR="00DC273B" w:rsidRPr="0094344A" w:rsidRDefault="00DC273B" w:rsidP="002F7251">
      <w:pPr>
        <w:pStyle w:val="af1"/>
        <w:jc w:val="both"/>
        <w:rPr>
          <w:rFonts w:asciiTheme="majorEastAsia" w:eastAsiaTheme="majorEastAsia" w:hAnsiTheme="majorEastAsia"/>
          <w:sz w:val="24"/>
          <w:szCs w:val="24"/>
        </w:rPr>
      </w:pPr>
    </w:p>
    <w:p w14:paraId="1EFE2F9A" w14:textId="68FF0812" w:rsidR="00605B42" w:rsidRDefault="00605B42" w:rsidP="002F7251">
      <w:pPr>
        <w:pStyle w:val="af1"/>
        <w:jc w:val="both"/>
        <w:rPr>
          <w:rFonts w:asciiTheme="majorEastAsia" w:eastAsiaTheme="majorEastAsia" w:hAnsiTheme="majorEastAsia"/>
          <w:sz w:val="24"/>
          <w:szCs w:val="24"/>
        </w:rPr>
      </w:pPr>
    </w:p>
    <w:p w14:paraId="1AE59307" w14:textId="48E6F615" w:rsidR="00A619A8" w:rsidRDefault="00A619A8" w:rsidP="002F7251">
      <w:pPr>
        <w:pStyle w:val="af1"/>
        <w:jc w:val="both"/>
        <w:rPr>
          <w:rFonts w:asciiTheme="majorEastAsia" w:eastAsiaTheme="majorEastAsia" w:hAnsiTheme="majorEastAsia"/>
          <w:sz w:val="24"/>
          <w:szCs w:val="24"/>
        </w:rPr>
      </w:pPr>
    </w:p>
    <w:p w14:paraId="5F7B6F60" w14:textId="79874870" w:rsidR="00A619A8" w:rsidRDefault="00A619A8" w:rsidP="002F7251">
      <w:pPr>
        <w:pStyle w:val="af1"/>
        <w:jc w:val="both"/>
        <w:rPr>
          <w:rFonts w:asciiTheme="majorEastAsia" w:eastAsiaTheme="majorEastAsia" w:hAnsiTheme="majorEastAsia"/>
          <w:sz w:val="24"/>
          <w:szCs w:val="24"/>
        </w:rPr>
      </w:pPr>
    </w:p>
    <w:p w14:paraId="55F2DAC9" w14:textId="27D5D168" w:rsidR="00A619A8" w:rsidRDefault="00A619A8" w:rsidP="002F7251">
      <w:pPr>
        <w:pStyle w:val="af1"/>
        <w:jc w:val="both"/>
        <w:rPr>
          <w:rFonts w:asciiTheme="majorEastAsia" w:eastAsiaTheme="majorEastAsia" w:hAnsiTheme="majorEastAsia"/>
          <w:sz w:val="24"/>
          <w:szCs w:val="24"/>
        </w:rPr>
      </w:pPr>
    </w:p>
    <w:p w14:paraId="50CF5A99" w14:textId="77777777" w:rsidR="00A619A8" w:rsidRDefault="00A619A8" w:rsidP="002F7251">
      <w:pPr>
        <w:pStyle w:val="af1"/>
        <w:jc w:val="both"/>
        <w:rPr>
          <w:rFonts w:asciiTheme="majorEastAsia" w:eastAsiaTheme="majorEastAsia" w:hAnsiTheme="majorEastAsia"/>
          <w:sz w:val="24"/>
          <w:szCs w:val="24"/>
        </w:rPr>
      </w:pPr>
    </w:p>
    <w:p w14:paraId="5C8BADB9" w14:textId="0CAD0DDE" w:rsidR="00A619A8" w:rsidRDefault="00A619A8" w:rsidP="002F7251">
      <w:pPr>
        <w:pStyle w:val="af1"/>
        <w:jc w:val="both"/>
        <w:rPr>
          <w:rFonts w:asciiTheme="majorEastAsia" w:eastAsiaTheme="majorEastAsia" w:hAnsiTheme="majorEastAsia"/>
          <w:sz w:val="24"/>
          <w:szCs w:val="24"/>
        </w:rPr>
      </w:pPr>
    </w:p>
    <w:p w14:paraId="65F9C50E" w14:textId="34EAC186" w:rsidR="00A619A8" w:rsidRDefault="00A619A8" w:rsidP="002F7251">
      <w:pPr>
        <w:pStyle w:val="af1"/>
        <w:jc w:val="both"/>
        <w:rPr>
          <w:rFonts w:asciiTheme="majorEastAsia" w:eastAsiaTheme="majorEastAsia" w:hAnsiTheme="majorEastAsia"/>
          <w:sz w:val="24"/>
          <w:szCs w:val="24"/>
        </w:rPr>
      </w:pPr>
    </w:p>
    <w:p w14:paraId="2D0F0095" w14:textId="651B8101" w:rsidR="00A619A8" w:rsidRDefault="00A619A8" w:rsidP="002F7251">
      <w:pPr>
        <w:pStyle w:val="af1"/>
        <w:jc w:val="both"/>
        <w:rPr>
          <w:rFonts w:asciiTheme="majorEastAsia" w:eastAsiaTheme="majorEastAsia" w:hAnsiTheme="majorEastAsia"/>
          <w:sz w:val="24"/>
          <w:szCs w:val="24"/>
        </w:rPr>
      </w:pPr>
    </w:p>
    <w:p w14:paraId="58351CDA" w14:textId="6354FBF7" w:rsidR="00091A18" w:rsidRPr="0094344A" w:rsidRDefault="00091A18" w:rsidP="00174570">
      <w:pPr>
        <w:pStyle w:val="af1"/>
        <w:jc w:val="both"/>
        <w:rPr>
          <w:rFonts w:asciiTheme="majorEastAsia" w:eastAsiaTheme="majorEastAsia" w:hAnsiTheme="majorEastAsia"/>
          <w:sz w:val="24"/>
          <w:szCs w:val="24"/>
        </w:rPr>
      </w:pPr>
      <w:r w:rsidRPr="0094344A">
        <w:rPr>
          <w:rFonts w:asciiTheme="majorEastAsia" w:eastAsiaTheme="majorEastAsia" w:hAnsiTheme="majorEastAsia" w:hint="eastAsia"/>
          <w:sz w:val="24"/>
          <w:szCs w:val="24"/>
        </w:rPr>
        <w:lastRenderedPageBreak/>
        <w:t>⑤</w:t>
      </w:r>
      <w:r w:rsidR="00A619A8">
        <w:rPr>
          <w:rFonts w:asciiTheme="majorEastAsia" w:eastAsiaTheme="majorEastAsia" w:hAnsiTheme="majorEastAsia" w:hint="eastAsia"/>
          <w:sz w:val="24"/>
          <w:szCs w:val="24"/>
        </w:rPr>
        <w:t xml:space="preserve"> </w:t>
      </w:r>
      <w:r w:rsidR="00DC273B" w:rsidRPr="0094344A">
        <w:rPr>
          <w:rFonts w:asciiTheme="majorEastAsia" w:eastAsiaTheme="majorEastAsia" w:hAnsiTheme="majorEastAsia" w:hint="eastAsia"/>
          <w:sz w:val="24"/>
          <w:szCs w:val="24"/>
        </w:rPr>
        <w:t>望ましい元下契約構造</w:t>
      </w:r>
      <w:r w:rsidR="00806252" w:rsidRPr="0094344A">
        <w:rPr>
          <w:rFonts w:asciiTheme="majorEastAsia" w:eastAsiaTheme="majorEastAsia" w:hAnsiTheme="majorEastAsia" w:hint="eastAsia"/>
          <w:sz w:val="24"/>
          <w:szCs w:val="24"/>
        </w:rPr>
        <w:t>として</w:t>
      </w:r>
      <w:r w:rsidR="00DC273B" w:rsidRPr="0094344A">
        <w:rPr>
          <w:rFonts w:asciiTheme="majorEastAsia" w:eastAsiaTheme="majorEastAsia" w:hAnsiTheme="majorEastAsia" w:hint="eastAsia"/>
          <w:sz w:val="24"/>
          <w:szCs w:val="24"/>
        </w:rPr>
        <w:t>、どのような形</w:t>
      </w:r>
      <w:r w:rsidR="00B64EF6" w:rsidRPr="0094344A">
        <w:rPr>
          <w:rFonts w:asciiTheme="majorEastAsia" w:eastAsiaTheme="majorEastAsia" w:hAnsiTheme="majorEastAsia" w:hint="eastAsia"/>
          <w:sz w:val="24"/>
          <w:szCs w:val="24"/>
        </w:rPr>
        <w:t>が考えられるでしょうか</w:t>
      </w:r>
      <w:r w:rsidR="00DC273B" w:rsidRPr="0094344A">
        <w:rPr>
          <w:rFonts w:asciiTheme="majorEastAsia" w:eastAsiaTheme="majorEastAsia" w:hAnsiTheme="majorEastAsia" w:hint="eastAsia"/>
          <w:sz w:val="24"/>
          <w:szCs w:val="24"/>
        </w:rPr>
        <w:t>。</w:t>
      </w:r>
    </w:p>
    <w:p w14:paraId="387D35C5" w14:textId="77777777" w:rsidR="00091A18" w:rsidRPr="00A619A8" w:rsidRDefault="00091A18" w:rsidP="00A619A8">
      <w:pPr>
        <w:pStyle w:val="af1"/>
        <w:ind w:firstLineChars="300" w:firstLine="630"/>
        <w:jc w:val="both"/>
        <w:rPr>
          <w:rFonts w:asciiTheme="majorEastAsia" w:eastAsiaTheme="majorEastAsia" w:hAnsiTheme="majorEastAsia"/>
          <w:sz w:val="21"/>
          <w:szCs w:val="21"/>
        </w:rPr>
      </w:pPr>
      <w:r w:rsidRPr="00A619A8">
        <w:rPr>
          <w:rFonts w:asciiTheme="majorEastAsia" w:eastAsiaTheme="majorEastAsia" w:hAnsiTheme="majorEastAsia" w:hint="eastAsia"/>
          <w:sz w:val="21"/>
          <w:szCs w:val="21"/>
        </w:rPr>
        <w:t>※公共・民間工事、建築・土木工事を問いません</w:t>
      </w:r>
    </w:p>
    <w:p w14:paraId="1FB000E9" w14:textId="2ABB25F0" w:rsidR="00DC273B" w:rsidRDefault="0030701F" w:rsidP="00A619A8">
      <w:pPr>
        <w:pStyle w:val="af1"/>
        <w:ind w:firstLineChars="300" w:firstLine="630"/>
        <w:jc w:val="both"/>
        <w:rPr>
          <w:rFonts w:asciiTheme="majorEastAsia" w:eastAsiaTheme="majorEastAsia" w:hAnsiTheme="majorEastAsia"/>
          <w:sz w:val="21"/>
          <w:szCs w:val="21"/>
        </w:rPr>
      </w:pPr>
      <w:r w:rsidRPr="00A619A8">
        <w:rPr>
          <w:rFonts w:asciiTheme="majorEastAsia" w:eastAsiaTheme="majorEastAsia" w:hAnsiTheme="majorEastAsia" w:hint="eastAsia"/>
          <w:sz w:val="21"/>
          <w:szCs w:val="21"/>
        </w:rPr>
        <w:t>※</w:t>
      </w:r>
      <w:r w:rsidR="00B33283" w:rsidRPr="00A619A8">
        <w:rPr>
          <w:rFonts w:asciiTheme="majorEastAsia" w:eastAsiaTheme="majorEastAsia" w:hAnsiTheme="majorEastAsia" w:hint="eastAsia"/>
          <w:sz w:val="21"/>
          <w:szCs w:val="21"/>
        </w:rPr>
        <w:t>発注者</w:t>
      </w:r>
      <w:r w:rsidR="004160A5" w:rsidRPr="00A619A8">
        <w:rPr>
          <w:rFonts w:asciiTheme="majorEastAsia" w:eastAsiaTheme="majorEastAsia" w:hAnsiTheme="majorEastAsia" w:hint="eastAsia"/>
          <w:sz w:val="21"/>
          <w:szCs w:val="21"/>
        </w:rPr>
        <w:t>の立場からの</w:t>
      </w:r>
      <w:r w:rsidR="00B33283" w:rsidRPr="00A619A8">
        <w:rPr>
          <w:rFonts w:asciiTheme="majorEastAsia" w:eastAsiaTheme="majorEastAsia" w:hAnsiTheme="majorEastAsia" w:hint="eastAsia"/>
          <w:sz w:val="21"/>
          <w:szCs w:val="21"/>
        </w:rPr>
        <w:t>意見もあれば記載してください。</w:t>
      </w:r>
    </w:p>
    <w:p w14:paraId="68AB3AC2" w14:textId="77777777" w:rsidR="00A619A8" w:rsidRPr="00A619A8" w:rsidRDefault="00A619A8" w:rsidP="00174570">
      <w:pPr>
        <w:pStyle w:val="af1"/>
        <w:jc w:val="both"/>
        <w:rPr>
          <w:rFonts w:asciiTheme="majorEastAsia" w:eastAsiaTheme="majorEastAsia" w:hAnsiTheme="majorEastAsia"/>
          <w:sz w:val="21"/>
          <w:szCs w:val="21"/>
        </w:rPr>
      </w:pPr>
    </w:p>
    <w:tbl>
      <w:tblPr>
        <w:tblStyle w:val="a8"/>
        <w:tblpPr w:leftFromText="142" w:rightFromText="142" w:vertAnchor="text" w:horzAnchor="page" w:tblpX="1516" w:tblpY="91"/>
        <w:tblW w:w="0" w:type="auto"/>
        <w:tblLook w:val="04A0" w:firstRow="1" w:lastRow="0" w:firstColumn="1" w:lastColumn="0" w:noHBand="0" w:noVBand="1"/>
      </w:tblPr>
      <w:tblGrid>
        <w:gridCol w:w="9351"/>
      </w:tblGrid>
      <w:tr w:rsidR="00B64EF6" w:rsidRPr="0094344A" w14:paraId="03E8D97E" w14:textId="77777777" w:rsidTr="00554B4A">
        <w:tc>
          <w:tcPr>
            <w:tcW w:w="9351" w:type="dxa"/>
          </w:tcPr>
          <w:p w14:paraId="5CF68747" w14:textId="77777777" w:rsidR="00B64EF6" w:rsidRPr="0094344A" w:rsidRDefault="00B64EF6" w:rsidP="0009555B">
            <w:pPr>
              <w:rPr>
                <w:rFonts w:asciiTheme="majorEastAsia" w:eastAsiaTheme="majorEastAsia" w:hAnsiTheme="majorEastAsia"/>
                <w:szCs w:val="24"/>
              </w:rPr>
            </w:pPr>
            <w:r w:rsidRPr="0094344A">
              <w:rPr>
                <w:rFonts w:asciiTheme="majorEastAsia" w:eastAsiaTheme="majorEastAsia" w:hAnsiTheme="majorEastAsia" w:hint="eastAsia"/>
                <w:szCs w:val="24"/>
              </w:rPr>
              <w:t>（回答）</w:t>
            </w:r>
          </w:p>
          <w:p w14:paraId="26B72DD4" w14:textId="3B86E787" w:rsidR="00605B42" w:rsidRDefault="00605B42" w:rsidP="0009555B">
            <w:pPr>
              <w:pStyle w:val="af1"/>
              <w:rPr>
                <w:rFonts w:asciiTheme="majorEastAsia" w:eastAsiaTheme="majorEastAsia" w:hAnsiTheme="majorEastAsia"/>
                <w:sz w:val="24"/>
                <w:szCs w:val="24"/>
              </w:rPr>
            </w:pPr>
          </w:p>
          <w:p w14:paraId="416CF086" w14:textId="1FAEAAD9" w:rsidR="00A619A8" w:rsidRDefault="00A619A8" w:rsidP="0009555B">
            <w:pPr>
              <w:pStyle w:val="af1"/>
              <w:rPr>
                <w:rFonts w:asciiTheme="majorEastAsia" w:eastAsiaTheme="majorEastAsia" w:hAnsiTheme="majorEastAsia"/>
                <w:sz w:val="24"/>
                <w:szCs w:val="24"/>
              </w:rPr>
            </w:pPr>
          </w:p>
          <w:p w14:paraId="0ADD10B7" w14:textId="709D5725" w:rsidR="00A619A8" w:rsidRDefault="00A619A8" w:rsidP="0009555B">
            <w:pPr>
              <w:pStyle w:val="af1"/>
              <w:rPr>
                <w:rFonts w:asciiTheme="majorEastAsia" w:eastAsiaTheme="majorEastAsia" w:hAnsiTheme="majorEastAsia"/>
                <w:sz w:val="24"/>
                <w:szCs w:val="24"/>
              </w:rPr>
            </w:pPr>
          </w:p>
          <w:p w14:paraId="2303DCD3" w14:textId="77777777" w:rsidR="00605B42" w:rsidRPr="0094344A" w:rsidRDefault="00605B42" w:rsidP="0009555B">
            <w:pPr>
              <w:pStyle w:val="af1"/>
              <w:rPr>
                <w:rFonts w:asciiTheme="majorEastAsia" w:eastAsiaTheme="majorEastAsia" w:hAnsiTheme="majorEastAsia"/>
                <w:sz w:val="24"/>
                <w:szCs w:val="24"/>
              </w:rPr>
            </w:pPr>
          </w:p>
          <w:p w14:paraId="2163777B" w14:textId="6A1EA22A" w:rsidR="00B64EF6" w:rsidRPr="0094344A" w:rsidRDefault="00B64EF6" w:rsidP="0009555B">
            <w:pPr>
              <w:pStyle w:val="af1"/>
              <w:rPr>
                <w:rFonts w:asciiTheme="majorEastAsia" w:eastAsiaTheme="majorEastAsia" w:hAnsiTheme="majorEastAsia"/>
                <w:sz w:val="24"/>
                <w:szCs w:val="24"/>
              </w:rPr>
            </w:pPr>
          </w:p>
          <w:p w14:paraId="7FEB60AD" w14:textId="00E8DAAE" w:rsidR="00B64EF6" w:rsidRPr="0094344A" w:rsidRDefault="00B64EF6" w:rsidP="0009555B">
            <w:pPr>
              <w:pStyle w:val="af1"/>
              <w:rPr>
                <w:rFonts w:asciiTheme="majorEastAsia" w:eastAsiaTheme="majorEastAsia" w:hAnsiTheme="majorEastAsia"/>
                <w:sz w:val="24"/>
                <w:szCs w:val="24"/>
              </w:rPr>
            </w:pPr>
          </w:p>
        </w:tc>
      </w:tr>
    </w:tbl>
    <w:p w14:paraId="485323CF" w14:textId="77777777" w:rsidR="00B63434" w:rsidRPr="0094344A" w:rsidRDefault="00B63434" w:rsidP="0052349A">
      <w:pPr>
        <w:rPr>
          <w:rFonts w:asciiTheme="majorEastAsia" w:eastAsiaTheme="majorEastAsia" w:hAnsiTheme="majorEastAsia"/>
          <w:szCs w:val="24"/>
        </w:rPr>
      </w:pPr>
    </w:p>
    <w:p w14:paraId="0916DC84" w14:textId="77777777" w:rsidR="00B63434" w:rsidRPr="0094344A" w:rsidRDefault="00B63434" w:rsidP="0052349A">
      <w:pPr>
        <w:rPr>
          <w:rFonts w:asciiTheme="majorEastAsia" w:eastAsiaTheme="majorEastAsia" w:hAnsiTheme="majorEastAsia"/>
          <w:szCs w:val="24"/>
        </w:rPr>
      </w:pPr>
    </w:p>
    <w:p w14:paraId="75407084" w14:textId="13BBC204" w:rsidR="00C05999" w:rsidRDefault="004405F0" w:rsidP="0052349A">
      <w:pPr>
        <w:rPr>
          <w:rFonts w:asciiTheme="majorEastAsia" w:eastAsiaTheme="majorEastAsia" w:hAnsiTheme="majorEastAsia"/>
          <w:szCs w:val="24"/>
        </w:rPr>
      </w:pPr>
      <w:r w:rsidRPr="0094344A">
        <w:rPr>
          <w:rFonts w:asciiTheme="majorEastAsia" w:eastAsiaTheme="majorEastAsia" w:hAnsiTheme="majorEastAsia" w:hint="eastAsia"/>
          <w:szCs w:val="24"/>
        </w:rPr>
        <w:t>お忙しい中</w:t>
      </w:r>
      <w:r w:rsidR="005765EC" w:rsidRPr="0094344A">
        <w:rPr>
          <w:rFonts w:asciiTheme="majorEastAsia" w:eastAsiaTheme="majorEastAsia" w:hAnsiTheme="majorEastAsia" w:hint="eastAsia"/>
          <w:szCs w:val="24"/>
        </w:rPr>
        <w:t>、</w:t>
      </w:r>
      <w:r w:rsidRPr="0094344A">
        <w:rPr>
          <w:rFonts w:asciiTheme="majorEastAsia" w:eastAsiaTheme="majorEastAsia" w:hAnsiTheme="majorEastAsia" w:hint="eastAsia"/>
          <w:szCs w:val="24"/>
        </w:rPr>
        <w:t>ご協力ありがとうございました。</w:t>
      </w:r>
    </w:p>
    <w:p w14:paraId="250ED35E" w14:textId="77777777" w:rsidR="00A619A8" w:rsidRPr="0094344A" w:rsidRDefault="00A619A8" w:rsidP="0052349A">
      <w:pPr>
        <w:rPr>
          <w:rFonts w:asciiTheme="majorEastAsia" w:eastAsiaTheme="majorEastAsia" w:hAnsiTheme="majorEastAsia"/>
          <w:szCs w:val="24"/>
        </w:rPr>
      </w:pPr>
    </w:p>
    <w:p w14:paraId="5B2DAE16" w14:textId="77777777" w:rsidR="00015247" w:rsidRPr="0094344A" w:rsidRDefault="00DC273B" w:rsidP="00174570">
      <w:pPr>
        <w:pStyle w:val="af4"/>
      </w:pPr>
      <w:r w:rsidRPr="0094344A">
        <w:rPr>
          <w:rFonts w:hint="eastAsia"/>
        </w:rPr>
        <w:t>以　上</w:t>
      </w:r>
    </w:p>
    <w:p w14:paraId="680990CA" w14:textId="77777777" w:rsidR="00015247" w:rsidRPr="0094344A" w:rsidRDefault="00015247" w:rsidP="00174570">
      <w:pPr>
        <w:pStyle w:val="af4"/>
      </w:pPr>
    </w:p>
    <w:p w14:paraId="3AC35407" w14:textId="77777777" w:rsidR="00015247" w:rsidRPr="0094344A" w:rsidRDefault="00015247" w:rsidP="00174570">
      <w:pPr>
        <w:pStyle w:val="af4"/>
      </w:pPr>
    </w:p>
    <w:p w14:paraId="6DEB9FDE" w14:textId="56D50DBD" w:rsidR="00DC273B" w:rsidRPr="0094344A" w:rsidRDefault="00DC273B" w:rsidP="00174570">
      <w:pPr>
        <w:pStyle w:val="af4"/>
      </w:pPr>
    </w:p>
    <w:p w14:paraId="31EAAFFA" w14:textId="77777777" w:rsidR="00015247" w:rsidRPr="0094344A" w:rsidRDefault="00015247" w:rsidP="00015247">
      <w:pPr>
        <w:ind w:right="1400"/>
        <w:rPr>
          <w:rFonts w:ascii="ＭＳ Ｐゴシック" w:eastAsia="ＭＳ Ｐゴシック" w:hAnsi="ＭＳ Ｐゴシック"/>
          <w:sz w:val="28"/>
          <w:szCs w:val="28"/>
        </w:rPr>
      </w:pPr>
      <w:r w:rsidRPr="0094344A">
        <w:rPr>
          <w:rFonts w:ascii="ＭＳ Ｐゴシック" w:eastAsia="ＭＳ Ｐゴシック" w:hAnsi="ＭＳ Ｐゴシック" w:hint="eastAsia"/>
          <w:sz w:val="28"/>
          <w:szCs w:val="28"/>
        </w:rPr>
        <w:t>【回答担当者】</w:t>
      </w:r>
    </w:p>
    <w:p w14:paraId="136DC6E4" w14:textId="77777777" w:rsidR="00015247" w:rsidRPr="00015247" w:rsidRDefault="00015247" w:rsidP="00015247">
      <w:pPr>
        <w:jc w:val="left"/>
        <w:rPr>
          <w:rFonts w:asciiTheme="majorEastAsia" w:eastAsiaTheme="majorEastAsia" w:hAnsiTheme="majorEastAsia" w:cs="Courier New"/>
          <w:szCs w:val="24"/>
        </w:rPr>
      </w:pPr>
      <w:r w:rsidRPr="0094344A">
        <w:rPr>
          <w:rFonts w:ascii="ＭＳ Ｐゴシック" w:eastAsia="ＭＳ Ｐゴシック" w:hAnsi="ＭＳ Ｐゴシック" w:hint="eastAsia"/>
          <w:sz w:val="28"/>
          <w:szCs w:val="28"/>
          <w:u w:val="single"/>
        </w:rPr>
        <w:t>〔　　　　　　都道府県〕　所属　　　　　　　氏名　　　　　　　　電話番号</w:t>
      </w:r>
      <w:r w:rsidRPr="00015247">
        <w:rPr>
          <w:rFonts w:ascii="ＭＳ Ｐゴシック" w:eastAsia="ＭＳ Ｐゴシック" w:hAnsi="ＭＳ Ｐゴシック" w:hint="eastAsia"/>
          <w:sz w:val="28"/>
          <w:szCs w:val="28"/>
          <w:u w:val="single"/>
        </w:rPr>
        <w:t xml:space="preserve">　　　　　　　　　　</w:t>
      </w:r>
    </w:p>
    <w:p w14:paraId="32B29819" w14:textId="3C75AA3E" w:rsidR="00015247" w:rsidRPr="00015247" w:rsidRDefault="00015247" w:rsidP="00174570">
      <w:pPr>
        <w:jc w:val="right"/>
        <w:rPr>
          <w:rFonts w:asciiTheme="majorEastAsia" w:eastAsiaTheme="majorEastAsia" w:hAnsiTheme="majorEastAsia"/>
          <w:szCs w:val="24"/>
        </w:rPr>
      </w:pPr>
    </w:p>
    <w:p w14:paraId="0910DFEC" w14:textId="47A9B81E" w:rsidR="00015247" w:rsidRDefault="00015247" w:rsidP="00174570">
      <w:pPr>
        <w:jc w:val="right"/>
        <w:rPr>
          <w:rFonts w:asciiTheme="majorEastAsia" w:eastAsiaTheme="majorEastAsia" w:hAnsiTheme="majorEastAsia"/>
          <w:szCs w:val="24"/>
        </w:rPr>
      </w:pPr>
    </w:p>
    <w:p w14:paraId="55093648" w14:textId="707FB6F9" w:rsidR="00015247" w:rsidRPr="00DC273B" w:rsidRDefault="00015247" w:rsidP="00174570">
      <w:pPr>
        <w:ind w:right="480"/>
        <w:jc w:val="right"/>
        <w:rPr>
          <w:rFonts w:asciiTheme="majorEastAsia" w:eastAsiaTheme="majorEastAsia" w:hAnsiTheme="majorEastAsia"/>
          <w:szCs w:val="24"/>
        </w:rPr>
      </w:pPr>
    </w:p>
    <w:sectPr w:rsidR="00015247" w:rsidRPr="00DC273B" w:rsidSect="00DC273B">
      <w:footerReference w:type="default" r:id="rId8"/>
      <w:pgSz w:w="11906" w:h="16838" w:code="9"/>
      <w:pgMar w:top="1440" w:right="1077" w:bottom="1440" w:left="1077" w:header="454" w:footer="992"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80C1" w14:textId="77777777" w:rsidR="009D7304" w:rsidRDefault="009D7304">
      <w:r>
        <w:separator/>
      </w:r>
    </w:p>
  </w:endnote>
  <w:endnote w:type="continuationSeparator" w:id="0">
    <w:p w14:paraId="52F5BFFC" w14:textId="77777777" w:rsidR="009D7304" w:rsidRDefault="009D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0194"/>
      <w:docPartObj>
        <w:docPartGallery w:val="Page Numbers (Bottom of Page)"/>
        <w:docPartUnique/>
      </w:docPartObj>
    </w:sdtPr>
    <w:sdtContent>
      <w:sdt>
        <w:sdtPr>
          <w:id w:val="1728636285"/>
          <w:docPartObj>
            <w:docPartGallery w:val="Page Numbers (Top of Page)"/>
            <w:docPartUnique/>
          </w:docPartObj>
        </w:sdtPr>
        <w:sdtContent>
          <w:p w14:paraId="5ABC5A97" w14:textId="0E612A90" w:rsidR="005721B6" w:rsidRDefault="005721B6">
            <w:pPr>
              <w:pStyle w:val="a5"/>
              <w:jc w:val="center"/>
            </w:pPr>
            <w:r w:rsidRPr="005721B6">
              <w:rPr>
                <w:lang w:val="ja-JP"/>
              </w:rPr>
              <w:t xml:space="preserve"> </w:t>
            </w:r>
            <w:r w:rsidRPr="005721B6">
              <w:rPr>
                <w:bCs/>
                <w:szCs w:val="24"/>
              </w:rPr>
              <w:fldChar w:fldCharType="begin"/>
            </w:r>
            <w:r w:rsidRPr="005721B6">
              <w:rPr>
                <w:bCs/>
              </w:rPr>
              <w:instrText>PAGE</w:instrText>
            </w:r>
            <w:r w:rsidRPr="005721B6">
              <w:rPr>
                <w:bCs/>
                <w:szCs w:val="24"/>
              </w:rPr>
              <w:fldChar w:fldCharType="separate"/>
            </w:r>
            <w:r w:rsidR="002B1A13">
              <w:rPr>
                <w:bCs/>
                <w:noProof/>
              </w:rPr>
              <w:t>4</w:t>
            </w:r>
            <w:r w:rsidRPr="005721B6">
              <w:rPr>
                <w:bCs/>
                <w:szCs w:val="24"/>
              </w:rPr>
              <w:fldChar w:fldCharType="end"/>
            </w:r>
            <w:r w:rsidRPr="005721B6">
              <w:rPr>
                <w:lang w:val="ja-JP"/>
              </w:rPr>
              <w:t xml:space="preserve"> / </w:t>
            </w:r>
            <w:r w:rsidRPr="005721B6">
              <w:rPr>
                <w:bCs/>
                <w:szCs w:val="24"/>
              </w:rPr>
              <w:fldChar w:fldCharType="begin"/>
            </w:r>
            <w:r w:rsidRPr="005721B6">
              <w:rPr>
                <w:bCs/>
              </w:rPr>
              <w:instrText>NUMPAGES</w:instrText>
            </w:r>
            <w:r w:rsidRPr="005721B6">
              <w:rPr>
                <w:bCs/>
                <w:szCs w:val="24"/>
              </w:rPr>
              <w:fldChar w:fldCharType="separate"/>
            </w:r>
            <w:r w:rsidR="002B1A13">
              <w:rPr>
                <w:bCs/>
                <w:noProof/>
              </w:rPr>
              <w:t>4</w:t>
            </w:r>
            <w:r w:rsidRPr="005721B6">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706F" w14:textId="77777777" w:rsidR="009D7304" w:rsidRDefault="009D7304">
      <w:r>
        <w:separator/>
      </w:r>
    </w:p>
  </w:footnote>
  <w:footnote w:type="continuationSeparator" w:id="0">
    <w:p w14:paraId="746FB246" w14:textId="77777777" w:rsidR="009D7304" w:rsidRDefault="009D7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1F049B6"/>
    <w:lvl w:ilvl="0" w:tplc="4AC4D5F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E1F049B6"/>
    <w:lvl w:ilvl="0" w:tplc="4AC4D5F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A9104ED"/>
    <w:multiLevelType w:val="hybridMultilevel"/>
    <w:tmpl w:val="2076D71E"/>
    <w:lvl w:ilvl="0" w:tplc="E158A7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C593359"/>
    <w:multiLevelType w:val="hybridMultilevel"/>
    <w:tmpl w:val="F02EB866"/>
    <w:lvl w:ilvl="0" w:tplc="A4FE1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8726BA"/>
    <w:multiLevelType w:val="hybridMultilevel"/>
    <w:tmpl w:val="454CE3F8"/>
    <w:lvl w:ilvl="0" w:tplc="08C835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25F506A"/>
    <w:multiLevelType w:val="hybridMultilevel"/>
    <w:tmpl w:val="E2103AC8"/>
    <w:lvl w:ilvl="0" w:tplc="7DC8C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B6D1F"/>
    <w:multiLevelType w:val="hybridMultilevel"/>
    <w:tmpl w:val="7B8074B2"/>
    <w:lvl w:ilvl="0" w:tplc="66EE4E9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E2760"/>
    <w:multiLevelType w:val="hybridMultilevel"/>
    <w:tmpl w:val="C576B2C0"/>
    <w:lvl w:ilvl="0" w:tplc="E158A7A8">
      <w:start w:val="1"/>
      <w:numFmt w:val="decimalEnclosedCircle"/>
      <w:lvlText w:val="%1"/>
      <w:lvlJc w:val="left"/>
      <w:pPr>
        <w:ind w:left="501" w:hanging="360"/>
      </w:pPr>
      <w:rPr>
        <w:rFonts w:hint="default"/>
      </w:rPr>
    </w:lvl>
    <w:lvl w:ilvl="1" w:tplc="04090015">
      <w:start w:val="1"/>
      <w:numFmt w:val="upperLetter"/>
      <w:lvlText w:val="%2)"/>
      <w:lvlJc w:val="left"/>
      <w:pPr>
        <w:ind w:left="1020" w:hanging="360"/>
      </w:pPr>
      <w:rPr>
        <w:rFonts w:hint="default"/>
      </w:rPr>
    </w:lvl>
    <w:lvl w:ilvl="2" w:tplc="9BD26AEE">
      <w:start w:val="1"/>
      <w:numFmt w:val="decimalEnclosedParen"/>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CA330BE"/>
    <w:multiLevelType w:val="hybridMultilevel"/>
    <w:tmpl w:val="9AE00244"/>
    <w:lvl w:ilvl="0" w:tplc="1B40DF5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5F1FFE"/>
    <w:multiLevelType w:val="hybridMultilevel"/>
    <w:tmpl w:val="5792DD12"/>
    <w:lvl w:ilvl="0" w:tplc="505EAD1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3435EC6"/>
    <w:multiLevelType w:val="hybridMultilevel"/>
    <w:tmpl w:val="E2BC0D02"/>
    <w:lvl w:ilvl="0" w:tplc="8028FC1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52068F"/>
    <w:multiLevelType w:val="hybridMultilevel"/>
    <w:tmpl w:val="5582C160"/>
    <w:lvl w:ilvl="0" w:tplc="8866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D26F81"/>
    <w:multiLevelType w:val="hybridMultilevel"/>
    <w:tmpl w:val="A60CA8B4"/>
    <w:lvl w:ilvl="0" w:tplc="D47E8160">
      <w:start w:val="2"/>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053350"/>
    <w:multiLevelType w:val="hybridMultilevel"/>
    <w:tmpl w:val="8528D01A"/>
    <w:lvl w:ilvl="0" w:tplc="9B1CF6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C28707B"/>
    <w:multiLevelType w:val="hybridMultilevel"/>
    <w:tmpl w:val="2370CA54"/>
    <w:lvl w:ilvl="0" w:tplc="46C0B9C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E0011E"/>
    <w:multiLevelType w:val="hybridMultilevel"/>
    <w:tmpl w:val="1D1E9150"/>
    <w:lvl w:ilvl="0" w:tplc="E104E8E4">
      <w:start w:val="1"/>
      <w:numFmt w:val="decimal"/>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573A06AD"/>
    <w:multiLevelType w:val="hybridMultilevel"/>
    <w:tmpl w:val="9EF6E188"/>
    <w:lvl w:ilvl="0" w:tplc="C8DAF2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746FE"/>
    <w:multiLevelType w:val="hybridMultilevel"/>
    <w:tmpl w:val="0E34620A"/>
    <w:lvl w:ilvl="0" w:tplc="B7EC50AA">
      <w:start w:val="1"/>
      <w:numFmt w:val="decimal"/>
      <w:lvlText w:val="(%1)"/>
      <w:lvlJc w:val="left"/>
      <w:pPr>
        <w:ind w:left="480" w:hanging="360"/>
      </w:pPr>
      <w:rPr>
        <w:rFonts w:hint="default"/>
        <w:sz w:val="24"/>
        <w:szCs w:val="24"/>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67C66D05"/>
    <w:multiLevelType w:val="hybridMultilevel"/>
    <w:tmpl w:val="10B433C0"/>
    <w:lvl w:ilvl="0" w:tplc="53789A96">
      <w:start w:val="6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463D89"/>
    <w:multiLevelType w:val="hybridMultilevel"/>
    <w:tmpl w:val="26E440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D931F3"/>
    <w:multiLevelType w:val="hybridMultilevel"/>
    <w:tmpl w:val="B0EE3252"/>
    <w:lvl w:ilvl="0" w:tplc="FA0AFF0E">
      <w:start w:val="1"/>
      <w:numFmt w:val="decimalEnclosedCircle"/>
      <w:lvlText w:val="%1"/>
      <w:lvlJc w:val="left"/>
      <w:pPr>
        <w:ind w:left="360" w:hanging="36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C93A48"/>
    <w:multiLevelType w:val="hybridMultilevel"/>
    <w:tmpl w:val="764CAAFE"/>
    <w:lvl w:ilvl="0" w:tplc="D09A33A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FA7CD1"/>
    <w:multiLevelType w:val="hybridMultilevel"/>
    <w:tmpl w:val="1A20B43A"/>
    <w:lvl w:ilvl="0" w:tplc="BEAAFDA4">
      <w:start w:val="6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78755180">
    <w:abstractNumId w:val="4"/>
  </w:num>
  <w:num w:numId="2" w16cid:durableId="2006083855">
    <w:abstractNumId w:val="13"/>
  </w:num>
  <w:num w:numId="3" w16cid:durableId="502741384">
    <w:abstractNumId w:val="6"/>
  </w:num>
  <w:num w:numId="4" w16cid:durableId="37095988">
    <w:abstractNumId w:val="10"/>
  </w:num>
  <w:num w:numId="5" w16cid:durableId="1564095836">
    <w:abstractNumId w:val="12"/>
  </w:num>
  <w:num w:numId="6" w16cid:durableId="1399862456">
    <w:abstractNumId w:val="14"/>
  </w:num>
  <w:num w:numId="7" w16cid:durableId="348605543">
    <w:abstractNumId w:val="21"/>
  </w:num>
  <w:num w:numId="8" w16cid:durableId="1602563451">
    <w:abstractNumId w:val="7"/>
  </w:num>
  <w:num w:numId="9" w16cid:durableId="2044548592">
    <w:abstractNumId w:val="8"/>
  </w:num>
  <w:num w:numId="10" w16cid:durableId="2102294433">
    <w:abstractNumId w:val="2"/>
  </w:num>
  <w:num w:numId="11" w16cid:durableId="1046678151">
    <w:abstractNumId w:val="11"/>
  </w:num>
  <w:num w:numId="12" w16cid:durableId="166292787">
    <w:abstractNumId w:val="3"/>
  </w:num>
  <w:num w:numId="13" w16cid:durableId="1806855337">
    <w:abstractNumId w:val="19"/>
  </w:num>
  <w:num w:numId="14" w16cid:durableId="36862092">
    <w:abstractNumId w:val="18"/>
  </w:num>
  <w:num w:numId="15" w16cid:durableId="1389379163">
    <w:abstractNumId w:val="22"/>
  </w:num>
  <w:num w:numId="16" w16cid:durableId="1382750872">
    <w:abstractNumId w:val="0"/>
  </w:num>
  <w:num w:numId="17" w16cid:durableId="1699624231">
    <w:abstractNumId w:val="1"/>
  </w:num>
  <w:num w:numId="18" w16cid:durableId="218366271">
    <w:abstractNumId w:val="16"/>
  </w:num>
  <w:num w:numId="19" w16cid:durableId="793599226">
    <w:abstractNumId w:val="5"/>
  </w:num>
  <w:num w:numId="20" w16cid:durableId="1627395557">
    <w:abstractNumId w:val="20"/>
  </w:num>
  <w:num w:numId="21" w16cid:durableId="797799145">
    <w:abstractNumId w:val="9"/>
  </w:num>
  <w:num w:numId="22" w16cid:durableId="1108887413">
    <w:abstractNumId w:val="15"/>
  </w:num>
  <w:num w:numId="23" w16cid:durableId="687675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EE"/>
    <w:rsid w:val="00010E67"/>
    <w:rsid w:val="00011E7F"/>
    <w:rsid w:val="00015076"/>
    <w:rsid w:val="00015247"/>
    <w:rsid w:val="0003189F"/>
    <w:rsid w:val="00032D05"/>
    <w:rsid w:val="0003535A"/>
    <w:rsid w:val="00037B41"/>
    <w:rsid w:val="00051508"/>
    <w:rsid w:val="000548E8"/>
    <w:rsid w:val="00057521"/>
    <w:rsid w:val="00067250"/>
    <w:rsid w:val="000677F4"/>
    <w:rsid w:val="00076E04"/>
    <w:rsid w:val="000811C2"/>
    <w:rsid w:val="00085AFE"/>
    <w:rsid w:val="00091A18"/>
    <w:rsid w:val="000968D3"/>
    <w:rsid w:val="000A35E3"/>
    <w:rsid w:val="000A471C"/>
    <w:rsid w:val="000A4E06"/>
    <w:rsid w:val="000A6CF6"/>
    <w:rsid w:val="000B6DBF"/>
    <w:rsid w:val="000B7866"/>
    <w:rsid w:val="000D236B"/>
    <w:rsid w:val="000D56A9"/>
    <w:rsid w:val="000D68F9"/>
    <w:rsid w:val="000F6CE4"/>
    <w:rsid w:val="000F73AD"/>
    <w:rsid w:val="00120B28"/>
    <w:rsid w:val="00122C25"/>
    <w:rsid w:val="00123438"/>
    <w:rsid w:val="00130063"/>
    <w:rsid w:val="001428F7"/>
    <w:rsid w:val="00145147"/>
    <w:rsid w:val="0015158D"/>
    <w:rsid w:val="00155AF6"/>
    <w:rsid w:val="00170274"/>
    <w:rsid w:val="00173F0A"/>
    <w:rsid w:val="00174570"/>
    <w:rsid w:val="00176759"/>
    <w:rsid w:val="0018230D"/>
    <w:rsid w:val="00186EDF"/>
    <w:rsid w:val="001A3864"/>
    <w:rsid w:val="001A4F1E"/>
    <w:rsid w:val="001A5705"/>
    <w:rsid w:val="001A58CA"/>
    <w:rsid w:val="001A5E46"/>
    <w:rsid w:val="001B4234"/>
    <w:rsid w:val="001B47AE"/>
    <w:rsid w:val="001B5999"/>
    <w:rsid w:val="001C2365"/>
    <w:rsid w:val="001C637B"/>
    <w:rsid w:val="001D32FB"/>
    <w:rsid w:val="001E0976"/>
    <w:rsid w:val="001E4222"/>
    <w:rsid w:val="001E7018"/>
    <w:rsid w:val="002001C4"/>
    <w:rsid w:val="00201235"/>
    <w:rsid w:val="0020133A"/>
    <w:rsid w:val="002154EA"/>
    <w:rsid w:val="002230BF"/>
    <w:rsid w:val="00234055"/>
    <w:rsid w:val="0023774C"/>
    <w:rsid w:val="00237811"/>
    <w:rsid w:val="00242270"/>
    <w:rsid w:val="0024503C"/>
    <w:rsid w:val="00250479"/>
    <w:rsid w:val="00252A63"/>
    <w:rsid w:val="00270D37"/>
    <w:rsid w:val="00272FDD"/>
    <w:rsid w:val="00274114"/>
    <w:rsid w:val="00280C83"/>
    <w:rsid w:val="0028174B"/>
    <w:rsid w:val="00293121"/>
    <w:rsid w:val="002937EA"/>
    <w:rsid w:val="00294F14"/>
    <w:rsid w:val="00296D7B"/>
    <w:rsid w:val="002A297B"/>
    <w:rsid w:val="002B0CC9"/>
    <w:rsid w:val="002B1A13"/>
    <w:rsid w:val="002C35B3"/>
    <w:rsid w:val="002C5652"/>
    <w:rsid w:val="002C6DAC"/>
    <w:rsid w:val="002D136B"/>
    <w:rsid w:val="002E569B"/>
    <w:rsid w:val="002F593D"/>
    <w:rsid w:val="002F7251"/>
    <w:rsid w:val="0030701F"/>
    <w:rsid w:val="00313027"/>
    <w:rsid w:val="003204E9"/>
    <w:rsid w:val="00320E01"/>
    <w:rsid w:val="0032217E"/>
    <w:rsid w:val="00333A0E"/>
    <w:rsid w:val="00334A89"/>
    <w:rsid w:val="003428AE"/>
    <w:rsid w:val="003437A5"/>
    <w:rsid w:val="00345956"/>
    <w:rsid w:val="00351516"/>
    <w:rsid w:val="00355F16"/>
    <w:rsid w:val="00356CAE"/>
    <w:rsid w:val="00363FF6"/>
    <w:rsid w:val="00372368"/>
    <w:rsid w:val="0037237D"/>
    <w:rsid w:val="0037414B"/>
    <w:rsid w:val="003806A7"/>
    <w:rsid w:val="00384C98"/>
    <w:rsid w:val="00385F93"/>
    <w:rsid w:val="0039710A"/>
    <w:rsid w:val="003A2C2F"/>
    <w:rsid w:val="003B07DD"/>
    <w:rsid w:val="003B25DA"/>
    <w:rsid w:val="003B3097"/>
    <w:rsid w:val="003B54D3"/>
    <w:rsid w:val="003B5A3F"/>
    <w:rsid w:val="003B6E1F"/>
    <w:rsid w:val="003C2B67"/>
    <w:rsid w:val="003D24CF"/>
    <w:rsid w:val="003D6463"/>
    <w:rsid w:val="003E2862"/>
    <w:rsid w:val="003E5519"/>
    <w:rsid w:val="003E6150"/>
    <w:rsid w:val="003F3920"/>
    <w:rsid w:val="003F6EF4"/>
    <w:rsid w:val="003F6FBB"/>
    <w:rsid w:val="00406B80"/>
    <w:rsid w:val="004160A5"/>
    <w:rsid w:val="00422C26"/>
    <w:rsid w:val="00423197"/>
    <w:rsid w:val="00424D8A"/>
    <w:rsid w:val="00425D14"/>
    <w:rsid w:val="00430FC8"/>
    <w:rsid w:val="0043697C"/>
    <w:rsid w:val="004405F0"/>
    <w:rsid w:val="00452A97"/>
    <w:rsid w:val="004541A7"/>
    <w:rsid w:val="00457A9D"/>
    <w:rsid w:val="004609AA"/>
    <w:rsid w:val="0046331C"/>
    <w:rsid w:val="0046379B"/>
    <w:rsid w:val="00471672"/>
    <w:rsid w:val="00475297"/>
    <w:rsid w:val="00487E23"/>
    <w:rsid w:val="00491D33"/>
    <w:rsid w:val="004B27BC"/>
    <w:rsid w:val="004D5BB2"/>
    <w:rsid w:val="004E45AA"/>
    <w:rsid w:val="004E5F65"/>
    <w:rsid w:val="004F141F"/>
    <w:rsid w:val="004F1523"/>
    <w:rsid w:val="004F445A"/>
    <w:rsid w:val="004F5AA0"/>
    <w:rsid w:val="004F6D25"/>
    <w:rsid w:val="00511C0B"/>
    <w:rsid w:val="00512B73"/>
    <w:rsid w:val="005162DA"/>
    <w:rsid w:val="00516999"/>
    <w:rsid w:val="00517EF9"/>
    <w:rsid w:val="0052349A"/>
    <w:rsid w:val="00525B12"/>
    <w:rsid w:val="00525CBF"/>
    <w:rsid w:val="00525EEC"/>
    <w:rsid w:val="00540880"/>
    <w:rsid w:val="0054168E"/>
    <w:rsid w:val="00546889"/>
    <w:rsid w:val="005506C7"/>
    <w:rsid w:val="00550B4B"/>
    <w:rsid w:val="00554B4A"/>
    <w:rsid w:val="00557A75"/>
    <w:rsid w:val="0056262E"/>
    <w:rsid w:val="005677E2"/>
    <w:rsid w:val="005721B6"/>
    <w:rsid w:val="005765EC"/>
    <w:rsid w:val="0058079B"/>
    <w:rsid w:val="00585B59"/>
    <w:rsid w:val="00586B5F"/>
    <w:rsid w:val="00587720"/>
    <w:rsid w:val="005B002C"/>
    <w:rsid w:val="005C13EE"/>
    <w:rsid w:val="005C4B4C"/>
    <w:rsid w:val="005D6C20"/>
    <w:rsid w:val="005F6990"/>
    <w:rsid w:val="00603330"/>
    <w:rsid w:val="00605B42"/>
    <w:rsid w:val="00610A80"/>
    <w:rsid w:val="006218FE"/>
    <w:rsid w:val="00626118"/>
    <w:rsid w:val="00635679"/>
    <w:rsid w:val="00642660"/>
    <w:rsid w:val="00644F9B"/>
    <w:rsid w:val="00646BCB"/>
    <w:rsid w:val="00657328"/>
    <w:rsid w:val="0066049D"/>
    <w:rsid w:val="00664F09"/>
    <w:rsid w:val="006664BE"/>
    <w:rsid w:val="006679AB"/>
    <w:rsid w:val="006739FB"/>
    <w:rsid w:val="006766DB"/>
    <w:rsid w:val="0067729C"/>
    <w:rsid w:val="00677812"/>
    <w:rsid w:val="00680500"/>
    <w:rsid w:val="00680CF9"/>
    <w:rsid w:val="00681D6F"/>
    <w:rsid w:val="00684364"/>
    <w:rsid w:val="00687974"/>
    <w:rsid w:val="006A28C1"/>
    <w:rsid w:val="006A71C6"/>
    <w:rsid w:val="006B49E7"/>
    <w:rsid w:val="006C293E"/>
    <w:rsid w:val="006D396A"/>
    <w:rsid w:val="006E252C"/>
    <w:rsid w:val="006E28DD"/>
    <w:rsid w:val="006F13FF"/>
    <w:rsid w:val="006F31F2"/>
    <w:rsid w:val="006F70B0"/>
    <w:rsid w:val="00700072"/>
    <w:rsid w:val="00700B31"/>
    <w:rsid w:val="007035B1"/>
    <w:rsid w:val="0071112F"/>
    <w:rsid w:val="00716CE9"/>
    <w:rsid w:val="00722B33"/>
    <w:rsid w:val="00726D58"/>
    <w:rsid w:val="00730741"/>
    <w:rsid w:val="00730A2B"/>
    <w:rsid w:val="0073184F"/>
    <w:rsid w:val="0073479A"/>
    <w:rsid w:val="007353BD"/>
    <w:rsid w:val="00741499"/>
    <w:rsid w:val="00741F24"/>
    <w:rsid w:val="00743578"/>
    <w:rsid w:val="00750F39"/>
    <w:rsid w:val="0075218A"/>
    <w:rsid w:val="00762D9A"/>
    <w:rsid w:val="00774CF3"/>
    <w:rsid w:val="00785A75"/>
    <w:rsid w:val="00786D48"/>
    <w:rsid w:val="007A2D8B"/>
    <w:rsid w:val="007A309C"/>
    <w:rsid w:val="007A7068"/>
    <w:rsid w:val="007B1C3A"/>
    <w:rsid w:val="007B40FF"/>
    <w:rsid w:val="007C1C7F"/>
    <w:rsid w:val="007C39A8"/>
    <w:rsid w:val="007D491A"/>
    <w:rsid w:val="007D7CA1"/>
    <w:rsid w:val="007E12DD"/>
    <w:rsid w:val="007F136F"/>
    <w:rsid w:val="007F2DE5"/>
    <w:rsid w:val="007F576E"/>
    <w:rsid w:val="007F7572"/>
    <w:rsid w:val="008016D4"/>
    <w:rsid w:val="00806252"/>
    <w:rsid w:val="00806C0F"/>
    <w:rsid w:val="00817D22"/>
    <w:rsid w:val="008302C3"/>
    <w:rsid w:val="00833FDF"/>
    <w:rsid w:val="00836236"/>
    <w:rsid w:val="00845AB1"/>
    <w:rsid w:val="008549AB"/>
    <w:rsid w:val="00866756"/>
    <w:rsid w:val="00866C0F"/>
    <w:rsid w:val="008749A6"/>
    <w:rsid w:val="00876821"/>
    <w:rsid w:val="0087743C"/>
    <w:rsid w:val="008852EB"/>
    <w:rsid w:val="008952C1"/>
    <w:rsid w:val="008A6620"/>
    <w:rsid w:val="008B3586"/>
    <w:rsid w:val="008B4C07"/>
    <w:rsid w:val="008C4592"/>
    <w:rsid w:val="008C61D2"/>
    <w:rsid w:val="008D3716"/>
    <w:rsid w:val="008D3EA4"/>
    <w:rsid w:val="008E1BEA"/>
    <w:rsid w:val="008E253A"/>
    <w:rsid w:val="008E2960"/>
    <w:rsid w:val="008E655C"/>
    <w:rsid w:val="008F1229"/>
    <w:rsid w:val="008F2728"/>
    <w:rsid w:val="00904D42"/>
    <w:rsid w:val="00906FC5"/>
    <w:rsid w:val="00913523"/>
    <w:rsid w:val="009137AD"/>
    <w:rsid w:val="00916AEB"/>
    <w:rsid w:val="00917765"/>
    <w:rsid w:val="00923AF5"/>
    <w:rsid w:val="0093273C"/>
    <w:rsid w:val="009338B3"/>
    <w:rsid w:val="009349AD"/>
    <w:rsid w:val="0093604E"/>
    <w:rsid w:val="00937C71"/>
    <w:rsid w:val="00942C34"/>
    <w:rsid w:val="0094344A"/>
    <w:rsid w:val="00947E4D"/>
    <w:rsid w:val="0095121A"/>
    <w:rsid w:val="00961798"/>
    <w:rsid w:val="00961BFC"/>
    <w:rsid w:val="0096316A"/>
    <w:rsid w:val="0096324A"/>
    <w:rsid w:val="009678CA"/>
    <w:rsid w:val="00980A1E"/>
    <w:rsid w:val="00981707"/>
    <w:rsid w:val="00984547"/>
    <w:rsid w:val="0098592A"/>
    <w:rsid w:val="009906E8"/>
    <w:rsid w:val="00992191"/>
    <w:rsid w:val="009A3720"/>
    <w:rsid w:val="009A66EE"/>
    <w:rsid w:val="009B0C46"/>
    <w:rsid w:val="009B2C89"/>
    <w:rsid w:val="009B481C"/>
    <w:rsid w:val="009B728C"/>
    <w:rsid w:val="009C75C9"/>
    <w:rsid w:val="009C7FCD"/>
    <w:rsid w:val="009D65B2"/>
    <w:rsid w:val="009D7304"/>
    <w:rsid w:val="009E030B"/>
    <w:rsid w:val="009E5E7A"/>
    <w:rsid w:val="009F0196"/>
    <w:rsid w:val="009F19B8"/>
    <w:rsid w:val="009F2D0D"/>
    <w:rsid w:val="00A04116"/>
    <w:rsid w:val="00A14EAE"/>
    <w:rsid w:val="00A22A7F"/>
    <w:rsid w:val="00A249E9"/>
    <w:rsid w:val="00A24F3E"/>
    <w:rsid w:val="00A4449A"/>
    <w:rsid w:val="00A50BEE"/>
    <w:rsid w:val="00A511AF"/>
    <w:rsid w:val="00A54B05"/>
    <w:rsid w:val="00A56C44"/>
    <w:rsid w:val="00A603F7"/>
    <w:rsid w:val="00A61259"/>
    <w:rsid w:val="00A619A8"/>
    <w:rsid w:val="00A62E0E"/>
    <w:rsid w:val="00A6699D"/>
    <w:rsid w:val="00AA5E94"/>
    <w:rsid w:val="00AB0AF5"/>
    <w:rsid w:val="00AB196B"/>
    <w:rsid w:val="00AC617A"/>
    <w:rsid w:val="00AC7049"/>
    <w:rsid w:val="00AD0A9B"/>
    <w:rsid w:val="00AD1731"/>
    <w:rsid w:val="00AD2999"/>
    <w:rsid w:val="00AD3A7A"/>
    <w:rsid w:val="00AE1C04"/>
    <w:rsid w:val="00AE7A37"/>
    <w:rsid w:val="00AE7B10"/>
    <w:rsid w:val="00AF00D9"/>
    <w:rsid w:val="00AF42C8"/>
    <w:rsid w:val="00B13E71"/>
    <w:rsid w:val="00B2085A"/>
    <w:rsid w:val="00B22EA0"/>
    <w:rsid w:val="00B25E61"/>
    <w:rsid w:val="00B31CEB"/>
    <w:rsid w:val="00B32320"/>
    <w:rsid w:val="00B33283"/>
    <w:rsid w:val="00B4089F"/>
    <w:rsid w:val="00B41BF2"/>
    <w:rsid w:val="00B46607"/>
    <w:rsid w:val="00B539E5"/>
    <w:rsid w:val="00B547E7"/>
    <w:rsid w:val="00B600CB"/>
    <w:rsid w:val="00B63434"/>
    <w:rsid w:val="00B64EF6"/>
    <w:rsid w:val="00B65DFE"/>
    <w:rsid w:val="00B73208"/>
    <w:rsid w:val="00B85217"/>
    <w:rsid w:val="00B928A7"/>
    <w:rsid w:val="00B97F76"/>
    <w:rsid w:val="00BB05F7"/>
    <w:rsid w:val="00BC5AA3"/>
    <w:rsid w:val="00BD1682"/>
    <w:rsid w:val="00BD1CF2"/>
    <w:rsid w:val="00BD6DAD"/>
    <w:rsid w:val="00BD714F"/>
    <w:rsid w:val="00BD7C45"/>
    <w:rsid w:val="00BE3D48"/>
    <w:rsid w:val="00BF6961"/>
    <w:rsid w:val="00BF7AA9"/>
    <w:rsid w:val="00C03025"/>
    <w:rsid w:val="00C05181"/>
    <w:rsid w:val="00C05999"/>
    <w:rsid w:val="00C15CD9"/>
    <w:rsid w:val="00C20F68"/>
    <w:rsid w:val="00C27138"/>
    <w:rsid w:val="00C30CAB"/>
    <w:rsid w:val="00C46C07"/>
    <w:rsid w:val="00C514C7"/>
    <w:rsid w:val="00C74348"/>
    <w:rsid w:val="00C746A1"/>
    <w:rsid w:val="00C7534E"/>
    <w:rsid w:val="00C80EB4"/>
    <w:rsid w:val="00C84B51"/>
    <w:rsid w:val="00C9669F"/>
    <w:rsid w:val="00C974D0"/>
    <w:rsid w:val="00CA0C8D"/>
    <w:rsid w:val="00CA4467"/>
    <w:rsid w:val="00CB0DAF"/>
    <w:rsid w:val="00CB141B"/>
    <w:rsid w:val="00CC4DE4"/>
    <w:rsid w:val="00CC7A26"/>
    <w:rsid w:val="00CD4947"/>
    <w:rsid w:val="00CD6528"/>
    <w:rsid w:val="00CE0281"/>
    <w:rsid w:val="00CF40F6"/>
    <w:rsid w:val="00D06C87"/>
    <w:rsid w:val="00D17588"/>
    <w:rsid w:val="00D2364B"/>
    <w:rsid w:val="00D243A2"/>
    <w:rsid w:val="00D32A1A"/>
    <w:rsid w:val="00D3378D"/>
    <w:rsid w:val="00D4118A"/>
    <w:rsid w:val="00D413DE"/>
    <w:rsid w:val="00D53225"/>
    <w:rsid w:val="00D54387"/>
    <w:rsid w:val="00D56D65"/>
    <w:rsid w:val="00D61DB0"/>
    <w:rsid w:val="00D70AED"/>
    <w:rsid w:val="00D735B5"/>
    <w:rsid w:val="00D75487"/>
    <w:rsid w:val="00D75C10"/>
    <w:rsid w:val="00D80584"/>
    <w:rsid w:val="00D806EE"/>
    <w:rsid w:val="00D81724"/>
    <w:rsid w:val="00D8527C"/>
    <w:rsid w:val="00D85A93"/>
    <w:rsid w:val="00D87647"/>
    <w:rsid w:val="00D93F49"/>
    <w:rsid w:val="00DA3957"/>
    <w:rsid w:val="00DA7ED7"/>
    <w:rsid w:val="00DB1CB0"/>
    <w:rsid w:val="00DC13BA"/>
    <w:rsid w:val="00DC1E2C"/>
    <w:rsid w:val="00DC273B"/>
    <w:rsid w:val="00DC3BC1"/>
    <w:rsid w:val="00DC4ECE"/>
    <w:rsid w:val="00DC79CF"/>
    <w:rsid w:val="00DD4657"/>
    <w:rsid w:val="00DD7255"/>
    <w:rsid w:val="00DE3169"/>
    <w:rsid w:val="00DF31BB"/>
    <w:rsid w:val="00DF38B2"/>
    <w:rsid w:val="00DF523C"/>
    <w:rsid w:val="00E10BF0"/>
    <w:rsid w:val="00E12490"/>
    <w:rsid w:val="00E12FE8"/>
    <w:rsid w:val="00E14DEC"/>
    <w:rsid w:val="00E14F87"/>
    <w:rsid w:val="00E165DA"/>
    <w:rsid w:val="00E24463"/>
    <w:rsid w:val="00E25052"/>
    <w:rsid w:val="00E31746"/>
    <w:rsid w:val="00E4249E"/>
    <w:rsid w:val="00E52473"/>
    <w:rsid w:val="00E55DAD"/>
    <w:rsid w:val="00E563A5"/>
    <w:rsid w:val="00E63966"/>
    <w:rsid w:val="00E65B4E"/>
    <w:rsid w:val="00E7421C"/>
    <w:rsid w:val="00E84067"/>
    <w:rsid w:val="00E90B53"/>
    <w:rsid w:val="00E964A5"/>
    <w:rsid w:val="00EA0EE1"/>
    <w:rsid w:val="00EA4D97"/>
    <w:rsid w:val="00EA6787"/>
    <w:rsid w:val="00EA6B3F"/>
    <w:rsid w:val="00EA6EF2"/>
    <w:rsid w:val="00EB1BEF"/>
    <w:rsid w:val="00EB2508"/>
    <w:rsid w:val="00EB5560"/>
    <w:rsid w:val="00EE2C89"/>
    <w:rsid w:val="00EF11DB"/>
    <w:rsid w:val="00EF34F2"/>
    <w:rsid w:val="00EF528D"/>
    <w:rsid w:val="00EF5601"/>
    <w:rsid w:val="00F12E7E"/>
    <w:rsid w:val="00F3245B"/>
    <w:rsid w:val="00F339F0"/>
    <w:rsid w:val="00F3424E"/>
    <w:rsid w:val="00F47072"/>
    <w:rsid w:val="00F55E94"/>
    <w:rsid w:val="00F616F9"/>
    <w:rsid w:val="00F705B1"/>
    <w:rsid w:val="00F7065C"/>
    <w:rsid w:val="00F7489F"/>
    <w:rsid w:val="00F80B13"/>
    <w:rsid w:val="00F8473C"/>
    <w:rsid w:val="00F902B1"/>
    <w:rsid w:val="00F90A5F"/>
    <w:rsid w:val="00F9430B"/>
    <w:rsid w:val="00F95C58"/>
    <w:rsid w:val="00FB0E04"/>
    <w:rsid w:val="00FB145D"/>
    <w:rsid w:val="00FB2544"/>
    <w:rsid w:val="00FC0246"/>
    <w:rsid w:val="00FC284E"/>
    <w:rsid w:val="00FD376E"/>
    <w:rsid w:val="00FD58B2"/>
    <w:rsid w:val="00FD59B6"/>
    <w:rsid w:val="00FE39E1"/>
    <w:rsid w:val="00FF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987F8"/>
  <w15:chartTrackingRefBased/>
  <w15:docId w15:val="{462D7A2B-17A9-44A7-B25C-8F9FB2AC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4E9"/>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rPr>
  </w:style>
  <w:style w:type="table" w:styleId="a8">
    <w:name w:val="Table Grid"/>
    <w:basedOn w:val="a1"/>
    <w:uiPriority w:val="39"/>
    <w:rsid w:val="003B6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B6E1F"/>
    <w:pPr>
      <w:ind w:leftChars="400" w:left="840"/>
    </w:pPr>
  </w:style>
  <w:style w:type="paragraph" w:styleId="aa">
    <w:name w:val="Balloon Text"/>
    <w:basedOn w:val="a"/>
    <w:link w:val="ab"/>
    <w:uiPriority w:val="99"/>
    <w:semiHidden/>
    <w:unhideWhenUsed/>
    <w:rsid w:val="003B6E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6E1F"/>
    <w:rPr>
      <w:rFonts w:asciiTheme="majorHAnsi" w:eastAsiaTheme="majorEastAsia" w:hAnsiTheme="majorHAnsi" w:cstheme="majorBidi"/>
      <w:sz w:val="18"/>
      <w:szCs w:val="18"/>
    </w:rPr>
  </w:style>
  <w:style w:type="table" w:customStyle="1" w:styleId="1">
    <w:name w:val="表 (格子)1"/>
    <w:basedOn w:val="a1"/>
    <w:next w:val="a8"/>
    <w:uiPriority w:val="39"/>
    <w:rsid w:val="0042319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25EEC"/>
    <w:rPr>
      <w:sz w:val="18"/>
      <w:szCs w:val="18"/>
    </w:rPr>
  </w:style>
  <w:style w:type="paragraph" w:styleId="ad">
    <w:name w:val="annotation text"/>
    <w:basedOn w:val="a"/>
    <w:link w:val="ae"/>
    <w:uiPriority w:val="99"/>
    <w:semiHidden/>
    <w:unhideWhenUsed/>
    <w:rsid w:val="00525EEC"/>
    <w:pPr>
      <w:jc w:val="left"/>
    </w:pPr>
  </w:style>
  <w:style w:type="character" w:customStyle="1" w:styleId="ae">
    <w:name w:val="コメント文字列 (文字)"/>
    <w:basedOn w:val="a0"/>
    <w:link w:val="ad"/>
    <w:uiPriority w:val="99"/>
    <w:semiHidden/>
    <w:rsid w:val="00525EEC"/>
    <w:rPr>
      <w:rFonts w:ascii="ＭＳ ゴシック" w:eastAsia="ＭＳ ゴシック"/>
      <w:sz w:val="24"/>
    </w:rPr>
  </w:style>
  <w:style w:type="paragraph" w:styleId="af">
    <w:name w:val="annotation subject"/>
    <w:basedOn w:val="ad"/>
    <w:next w:val="ad"/>
    <w:link w:val="af0"/>
    <w:uiPriority w:val="99"/>
    <w:semiHidden/>
    <w:unhideWhenUsed/>
    <w:rsid w:val="00525EEC"/>
    <w:rPr>
      <w:b/>
      <w:bCs/>
    </w:rPr>
  </w:style>
  <w:style w:type="character" w:customStyle="1" w:styleId="af0">
    <w:name w:val="コメント内容 (文字)"/>
    <w:basedOn w:val="ae"/>
    <w:link w:val="af"/>
    <w:uiPriority w:val="99"/>
    <w:semiHidden/>
    <w:rsid w:val="00525EEC"/>
    <w:rPr>
      <w:rFonts w:ascii="ＭＳ ゴシック" w:eastAsia="ＭＳ ゴシック"/>
      <w:b/>
      <w:bCs/>
      <w:sz w:val="24"/>
    </w:rPr>
  </w:style>
  <w:style w:type="paragraph" w:styleId="af1">
    <w:name w:val="Plain Text"/>
    <w:basedOn w:val="a"/>
    <w:link w:val="af2"/>
    <w:uiPriority w:val="99"/>
    <w:unhideWhenUsed/>
    <w:rsid w:val="00EA0EE1"/>
    <w:pPr>
      <w:jc w:val="left"/>
    </w:pPr>
    <w:rPr>
      <w:rFonts w:ascii="Yu Gothic" w:eastAsia="Yu Gothic" w:hAnsi="Courier New" w:cs="Courier New"/>
      <w:sz w:val="22"/>
      <w:szCs w:val="22"/>
    </w:rPr>
  </w:style>
  <w:style w:type="character" w:customStyle="1" w:styleId="af2">
    <w:name w:val="書式なし (文字)"/>
    <w:basedOn w:val="a0"/>
    <w:link w:val="af1"/>
    <w:uiPriority w:val="99"/>
    <w:rsid w:val="00EA0EE1"/>
    <w:rPr>
      <w:rFonts w:ascii="Yu Gothic" w:eastAsia="Yu Gothic" w:hAnsi="Courier New" w:cs="Courier New"/>
      <w:sz w:val="22"/>
      <w:szCs w:val="22"/>
    </w:rPr>
  </w:style>
  <w:style w:type="table" w:customStyle="1" w:styleId="2">
    <w:name w:val="表 (格子)2"/>
    <w:basedOn w:val="a1"/>
    <w:next w:val="a8"/>
    <w:rsid w:val="00CD494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List"/>
    <w:basedOn w:val="a1"/>
    <w:uiPriority w:val="61"/>
    <w:rsid w:val="0054168E"/>
    <w:rPr>
      <w:rFonts w:cstheme="minorBidi"/>
      <w:kern w:val="0"/>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
    <w:name w:val="表 (格子)11"/>
    <w:basedOn w:val="a1"/>
    <w:rsid w:val="00363FF6"/>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rsid w:val="00A14EA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F9430B"/>
    <w:rPr>
      <w:color w:val="0000FF" w:themeColor="hyperlink"/>
      <w:u w:val="single"/>
    </w:rPr>
  </w:style>
  <w:style w:type="paragraph" w:customStyle="1" w:styleId="Default">
    <w:name w:val="Default"/>
    <w:rsid w:val="00FD59B6"/>
    <w:pPr>
      <w:widowControl w:val="0"/>
      <w:autoSpaceDE w:val="0"/>
      <w:autoSpaceDN w:val="0"/>
      <w:adjustRightInd w:val="0"/>
    </w:pPr>
    <w:rPr>
      <w:rFonts w:ascii="ＭＳ" w:eastAsia="ＭＳ" w:cs="ＭＳ"/>
      <w:color w:val="000000"/>
      <w:kern w:val="0"/>
      <w:sz w:val="24"/>
      <w:szCs w:val="24"/>
    </w:rPr>
  </w:style>
  <w:style w:type="paragraph" w:styleId="af4">
    <w:name w:val="Closing"/>
    <w:basedOn w:val="a"/>
    <w:link w:val="af5"/>
    <w:uiPriority w:val="99"/>
    <w:unhideWhenUsed/>
    <w:rsid w:val="00015247"/>
    <w:pPr>
      <w:jc w:val="right"/>
    </w:pPr>
    <w:rPr>
      <w:rFonts w:asciiTheme="majorEastAsia" w:eastAsiaTheme="majorEastAsia" w:hAnsiTheme="majorEastAsia"/>
      <w:szCs w:val="24"/>
    </w:rPr>
  </w:style>
  <w:style w:type="character" w:customStyle="1" w:styleId="af5">
    <w:name w:val="結語 (文字)"/>
    <w:basedOn w:val="a0"/>
    <w:link w:val="af4"/>
    <w:uiPriority w:val="99"/>
    <w:rsid w:val="00015247"/>
    <w:rPr>
      <w:rFonts w:asciiTheme="majorEastAsia" w:eastAsiaTheme="majorEastAsia"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1197">
      <w:bodyDiv w:val="1"/>
      <w:marLeft w:val="0"/>
      <w:marRight w:val="0"/>
      <w:marTop w:val="0"/>
      <w:marBottom w:val="0"/>
      <w:divBdr>
        <w:top w:val="none" w:sz="0" w:space="0" w:color="auto"/>
        <w:left w:val="none" w:sz="0" w:space="0" w:color="auto"/>
        <w:bottom w:val="none" w:sz="0" w:space="0" w:color="auto"/>
        <w:right w:val="none" w:sz="0" w:space="0" w:color="auto"/>
      </w:divBdr>
    </w:div>
    <w:div w:id="226962393">
      <w:bodyDiv w:val="1"/>
      <w:marLeft w:val="0"/>
      <w:marRight w:val="0"/>
      <w:marTop w:val="0"/>
      <w:marBottom w:val="0"/>
      <w:divBdr>
        <w:top w:val="none" w:sz="0" w:space="0" w:color="auto"/>
        <w:left w:val="none" w:sz="0" w:space="0" w:color="auto"/>
        <w:bottom w:val="none" w:sz="0" w:space="0" w:color="auto"/>
        <w:right w:val="none" w:sz="0" w:space="0" w:color="auto"/>
      </w:divBdr>
    </w:div>
    <w:div w:id="333798027">
      <w:bodyDiv w:val="1"/>
      <w:marLeft w:val="0"/>
      <w:marRight w:val="0"/>
      <w:marTop w:val="0"/>
      <w:marBottom w:val="0"/>
      <w:divBdr>
        <w:top w:val="none" w:sz="0" w:space="0" w:color="auto"/>
        <w:left w:val="none" w:sz="0" w:space="0" w:color="auto"/>
        <w:bottom w:val="none" w:sz="0" w:space="0" w:color="auto"/>
        <w:right w:val="none" w:sz="0" w:space="0" w:color="auto"/>
      </w:divBdr>
    </w:div>
    <w:div w:id="662856558">
      <w:bodyDiv w:val="1"/>
      <w:marLeft w:val="0"/>
      <w:marRight w:val="0"/>
      <w:marTop w:val="0"/>
      <w:marBottom w:val="0"/>
      <w:divBdr>
        <w:top w:val="none" w:sz="0" w:space="0" w:color="auto"/>
        <w:left w:val="none" w:sz="0" w:space="0" w:color="auto"/>
        <w:bottom w:val="none" w:sz="0" w:space="0" w:color="auto"/>
        <w:right w:val="none" w:sz="0" w:space="0" w:color="auto"/>
      </w:divBdr>
    </w:div>
    <w:div w:id="750276483">
      <w:bodyDiv w:val="1"/>
      <w:marLeft w:val="0"/>
      <w:marRight w:val="0"/>
      <w:marTop w:val="0"/>
      <w:marBottom w:val="0"/>
      <w:divBdr>
        <w:top w:val="none" w:sz="0" w:space="0" w:color="auto"/>
        <w:left w:val="none" w:sz="0" w:space="0" w:color="auto"/>
        <w:bottom w:val="none" w:sz="0" w:space="0" w:color="auto"/>
        <w:right w:val="none" w:sz="0" w:space="0" w:color="auto"/>
      </w:divBdr>
    </w:div>
    <w:div w:id="870385480">
      <w:bodyDiv w:val="1"/>
      <w:marLeft w:val="0"/>
      <w:marRight w:val="0"/>
      <w:marTop w:val="0"/>
      <w:marBottom w:val="0"/>
      <w:divBdr>
        <w:top w:val="none" w:sz="0" w:space="0" w:color="auto"/>
        <w:left w:val="none" w:sz="0" w:space="0" w:color="auto"/>
        <w:bottom w:val="none" w:sz="0" w:space="0" w:color="auto"/>
        <w:right w:val="none" w:sz="0" w:space="0" w:color="auto"/>
      </w:divBdr>
    </w:div>
    <w:div w:id="877426702">
      <w:bodyDiv w:val="1"/>
      <w:marLeft w:val="0"/>
      <w:marRight w:val="0"/>
      <w:marTop w:val="0"/>
      <w:marBottom w:val="0"/>
      <w:divBdr>
        <w:top w:val="none" w:sz="0" w:space="0" w:color="auto"/>
        <w:left w:val="none" w:sz="0" w:space="0" w:color="auto"/>
        <w:bottom w:val="none" w:sz="0" w:space="0" w:color="auto"/>
        <w:right w:val="none" w:sz="0" w:space="0" w:color="auto"/>
      </w:divBdr>
    </w:div>
    <w:div w:id="1172791932">
      <w:bodyDiv w:val="1"/>
      <w:marLeft w:val="0"/>
      <w:marRight w:val="0"/>
      <w:marTop w:val="0"/>
      <w:marBottom w:val="0"/>
      <w:divBdr>
        <w:top w:val="none" w:sz="0" w:space="0" w:color="auto"/>
        <w:left w:val="none" w:sz="0" w:space="0" w:color="auto"/>
        <w:bottom w:val="none" w:sz="0" w:space="0" w:color="auto"/>
        <w:right w:val="none" w:sz="0" w:space="0" w:color="auto"/>
      </w:divBdr>
    </w:div>
    <w:div w:id="13452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DF3D-35A5-4C3A-8FE5-0A0E350F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山中 昌明</cp:lastModifiedBy>
  <cp:revision>3</cp:revision>
  <cp:lastPrinted>2022-07-20T02:12:00Z</cp:lastPrinted>
  <dcterms:created xsi:type="dcterms:W3CDTF">2022-07-28T04:32:00Z</dcterms:created>
  <dcterms:modified xsi:type="dcterms:W3CDTF">2022-08-04T02:27:00Z</dcterms:modified>
</cp:coreProperties>
</file>